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9442" w14:textId="4EB29420" w:rsidR="00C42FFA" w:rsidRPr="0093074C" w:rsidRDefault="00C043DD" w:rsidP="006B576F">
      <w:pPr>
        <w:suppressLineNumbers/>
        <w:spacing w:line="240" w:lineRule="atLeast"/>
        <w:jc w:val="center"/>
        <w:outlineLvl w:val="0"/>
        <w:rPr>
          <w:rFonts w:ascii="Century Schoolbook" w:hAnsi="Century Schoolbook"/>
          <w:b/>
          <w:snapToGrid w:val="0"/>
        </w:rPr>
      </w:pPr>
      <w:r w:rsidRPr="0093074C">
        <w:rPr>
          <w:rFonts w:ascii="Century Schoolbook" w:hAnsi="Century Schoolbook"/>
          <w:b/>
          <w:snapToGrid w:val="0"/>
        </w:rPr>
        <w:t>20</w:t>
      </w:r>
      <w:r w:rsidR="005616FE">
        <w:rPr>
          <w:rFonts w:ascii="Century Schoolbook" w:hAnsi="Century Schoolbook"/>
          <w:b/>
          <w:snapToGrid w:val="0"/>
        </w:rPr>
        <w:t>20</w:t>
      </w:r>
      <w:r w:rsidR="00C42FFA" w:rsidRPr="0093074C">
        <w:rPr>
          <w:rFonts w:ascii="Century Schoolbook" w:hAnsi="Century Schoolbook"/>
          <w:b/>
          <w:snapToGrid w:val="0"/>
        </w:rPr>
        <w:t xml:space="preserve"> SD 35 REPUBLICAN PARTY OF MINNESOTA CONVENTION</w:t>
      </w:r>
    </w:p>
    <w:p w14:paraId="3E7D95BF" w14:textId="157B00DF" w:rsidR="00C42FFA" w:rsidRPr="0093074C" w:rsidRDefault="008B19B2" w:rsidP="006B576F">
      <w:pPr>
        <w:suppressLineNumbers/>
        <w:spacing w:line="240" w:lineRule="atLeast"/>
        <w:jc w:val="center"/>
        <w:outlineLvl w:val="0"/>
        <w:rPr>
          <w:rFonts w:ascii="Century Schoolbook" w:hAnsi="Century Schoolbook"/>
          <w:b/>
          <w:snapToGrid w:val="0"/>
        </w:rPr>
      </w:pPr>
      <w:r w:rsidRPr="0093074C">
        <w:rPr>
          <w:rFonts w:ascii="Century Schoolbook" w:hAnsi="Century Schoolbook"/>
          <w:b/>
          <w:snapToGrid w:val="0"/>
        </w:rPr>
        <w:t xml:space="preserve">March </w:t>
      </w:r>
      <w:r w:rsidR="005616FE">
        <w:rPr>
          <w:rFonts w:ascii="Century Schoolbook" w:hAnsi="Century Schoolbook"/>
          <w:b/>
          <w:snapToGrid w:val="0"/>
        </w:rPr>
        <w:t>7</w:t>
      </w:r>
      <w:r w:rsidR="00D42781" w:rsidRPr="0093074C">
        <w:rPr>
          <w:rFonts w:ascii="Century Schoolbook" w:hAnsi="Century Schoolbook"/>
          <w:b/>
          <w:snapToGrid w:val="0"/>
        </w:rPr>
        <w:t>,</w:t>
      </w:r>
      <w:r w:rsidR="00CE2EF3" w:rsidRPr="0093074C">
        <w:rPr>
          <w:rFonts w:ascii="Century Schoolbook" w:hAnsi="Century Schoolbook"/>
          <w:b/>
          <w:snapToGrid w:val="0"/>
        </w:rPr>
        <w:t xml:space="preserve"> 20</w:t>
      </w:r>
      <w:r w:rsidR="005616FE">
        <w:rPr>
          <w:rFonts w:ascii="Century Schoolbook" w:hAnsi="Century Schoolbook"/>
          <w:b/>
          <w:snapToGrid w:val="0"/>
        </w:rPr>
        <w:t>20</w:t>
      </w:r>
    </w:p>
    <w:p w14:paraId="1C9D9720" w14:textId="77777777" w:rsidR="00CE2EF3" w:rsidRPr="0093074C" w:rsidRDefault="00CE2EF3" w:rsidP="006B576F">
      <w:pPr>
        <w:suppressLineNumbers/>
        <w:spacing w:line="240" w:lineRule="atLeast"/>
        <w:jc w:val="center"/>
        <w:outlineLvl w:val="0"/>
        <w:rPr>
          <w:rFonts w:ascii="Century Schoolbook" w:hAnsi="Century Schoolbook"/>
          <w:b/>
          <w:snapToGrid w:val="0"/>
        </w:rPr>
      </w:pPr>
    </w:p>
    <w:p w14:paraId="32E9D6E3" w14:textId="39107CEE" w:rsidR="00A45B32" w:rsidRPr="0093074C" w:rsidRDefault="00C42FFA" w:rsidP="006B576F">
      <w:pPr>
        <w:suppressLineNumbers/>
        <w:spacing w:line="240" w:lineRule="atLeast"/>
        <w:jc w:val="center"/>
        <w:outlineLvl w:val="0"/>
        <w:rPr>
          <w:rFonts w:ascii="Century Schoolbook" w:hAnsi="Century Schoolbook"/>
          <w:i/>
          <w:snapToGrid w:val="0"/>
        </w:rPr>
      </w:pPr>
      <w:r w:rsidRPr="00121D09">
        <w:rPr>
          <w:rFonts w:ascii="Century Schoolbook" w:hAnsi="Century Schoolbook"/>
          <w:b/>
          <w:snapToGrid w:val="0"/>
        </w:rPr>
        <w:t>PROPOSED RULES</w:t>
      </w:r>
      <w:r w:rsidR="00A45B32" w:rsidRPr="0093074C">
        <w:rPr>
          <w:rFonts w:ascii="Century Schoolbook" w:hAnsi="Century Schoolbook"/>
          <w:snapToGrid w:val="0"/>
        </w:rPr>
        <w:t xml:space="preserve"> </w:t>
      </w:r>
      <w:r w:rsidR="00A45B32" w:rsidRPr="00121D09">
        <w:rPr>
          <w:rFonts w:ascii="Century Schoolbook" w:hAnsi="Century Schoolbook"/>
          <w:b/>
          <w:snapToGrid w:val="0"/>
        </w:rPr>
        <w:t>–</w:t>
      </w:r>
      <w:r w:rsidR="0093074C" w:rsidRPr="00121D09">
        <w:rPr>
          <w:rFonts w:ascii="Century Schoolbook" w:hAnsi="Century Schoolbook"/>
          <w:b/>
          <w:i/>
          <w:snapToGrid w:val="0"/>
        </w:rPr>
        <w:t xml:space="preserve"> </w:t>
      </w:r>
      <w:r w:rsidR="0093074C" w:rsidRPr="00121D09">
        <w:rPr>
          <w:rFonts w:ascii="Century Schoolbook" w:hAnsi="Century Schoolbook"/>
          <w:b/>
          <w:snapToGrid w:val="0"/>
        </w:rPr>
        <w:t>FINAL</w:t>
      </w:r>
    </w:p>
    <w:p w14:paraId="38DBB7EF" w14:textId="77777777" w:rsidR="00700B84" w:rsidRPr="0093074C" w:rsidRDefault="00700B84">
      <w:pPr>
        <w:suppressLineNumbers/>
        <w:spacing w:line="240" w:lineRule="atLeast"/>
        <w:jc w:val="center"/>
        <w:outlineLvl w:val="0"/>
        <w:rPr>
          <w:rFonts w:ascii="Century Schoolbook" w:hAnsi="Century Schoolbook"/>
          <w:b/>
          <w:snapToGrid w:val="0"/>
          <w:u w:val="single"/>
        </w:rPr>
      </w:pPr>
    </w:p>
    <w:p w14:paraId="56A4DDF2" w14:textId="234E65F5" w:rsidR="00C4704A" w:rsidRPr="00F2403C" w:rsidRDefault="00CA45DE">
      <w:pPr>
        <w:suppressLineNumbers/>
        <w:rPr>
          <w:rStyle w:val="CommentReference"/>
          <w:rFonts w:ascii="Century Schoolbook" w:eastAsia="Times New Roman" w:hAnsi="Century Schoolbook"/>
        </w:rPr>
      </w:pPr>
      <w:r w:rsidRPr="0093074C">
        <w:rPr>
          <w:rFonts w:ascii="Century Schoolbook" w:hAnsi="Century Schoolbook"/>
          <w:sz w:val="20"/>
          <w:szCs w:val="20"/>
        </w:rPr>
        <w:t xml:space="preserve">Delegates </w:t>
      </w:r>
      <w:r w:rsidR="00A41AA9" w:rsidRPr="0093074C">
        <w:rPr>
          <w:rFonts w:ascii="Century Schoolbook" w:hAnsi="Century Schoolbook"/>
          <w:sz w:val="20"/>
          <w:szCs w:val="20"/>
        </w:rPr>
        <w:t xml:space="preserve">should </w:t>
      </w:r>
      <w:r w:rsidRPr="0093074C">
        <w:rPr>
          <w:rFonts w:ascii="Century Schoolbook" w:hAnsi="Century Schoolbook"/>
          <w:sz w:val="20"/>
          <w:szCs w:val="20"/>
        </w:rPr>
        <w:t>submit proposals that would substantially amend the proposed rules in leg</w:t>
      </w:r>
      <w:r w:rsidRPr="00F2403C">
        <w:rPr>
          <w:rFonts w:ascii="Century Schoolbook" w:hAnsi="Century Schoolbook"/>
          <w:sz w:val="20"/>
          <w:szCs w:val="20"/>
        </w:rPr>
        <w:t xml:space="preserve">ible writing or as an editable electronic document to the Rules Committee chair prior to the convention being called to order. </w:t>
      </w:r>
      <w:r w:rsidR="00C4704A" w:rsidRPr="00F2403C">
        <w:rPr>
          <w:rFonts w:ascii="Century Schoolbook" w:hAnsi="Century Schoolbook"/>
          <w:sz w:val="20"/>
          <w:szCs w:val="20"/>
        </w:rPr>
        <w:br/>
      </w:r>
    </w:p>
    <w:p w14:paraId="049127F5" w14:textId="2B4B3A8E" w:rsidR="00700B84" w:rsidRPr="00F2403C" w:rsidRDefault="00C4704A">
      <w:pPr>
        <w:jc w:val="center"/>
        <w:rPr>
          <w:rFonts w:ascii="Century Schoolbook" w:hAnsi="Century Schoolbook"/>
          <w:snapToGrid w:val="0"/>
        </w:rPr>
      </w:pPr>
      <w:r w:rsidRPr="00F2403C">
        <w:rPr>
          <w:rFonts w:ascii="Century Schoolbook" w:hAnsi="Century Schoolbook"/>
          <w:b/>
          <w:snapToGrid w:val="0"/>
        </w:rPr>
        <w:t>G</w:t>
      </w:r>
      <w:r w:rsidR="00700B84" w:rsidRPr="00F2403C">
        <w:rPr>
          <w:rFonts w:ascii="Century Schoolbook" w:hAnsi="Century Schoolbook"/>
          <w:b/>
          <w:snapToGrid w:val="0"/>
        </w:rPr>
        <w:t>ENERAL</w:t>
      </w:r>
    </w:p>
    <w:p w14:paraId="61C1E37A" w14:textId="77777777" w:rsidR="00CA45DE" w:rsidRPr="00F2403C" w:rsidRDefault="00CA45DE">
      <w:pPr>
        <w:suppressLineNumbers/>
        <w:spacing w:line="240" w:lineRule="atLeast"/>
        <w:rPr>
          <w:rFonts w:ascii="Century Schoolbook" w:hAnsi="Century Schoolbook"/>
          <w:snapToGrid w:val="0"/>
          <w:sz w:val="20"/>
        </w:rPr>
      </w:pPr>
    </w:p>
    <w:p w14:paraId="67D71A0B" w14:textId="52A6B462" w:rsidR="003C10F7" w:rsidRPr="00F2403C" w:rsidRDefault="005E2922" w:rsidP="005C1123">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snapToGrid w:val="0"/>
          <w:sz w:val="20"/>
        </w:rPr>
        <w:t>Several Convention rules are mandated by the Constitution</w:t>
      </w:r>
      <w:r w:rsidR="00F56A46" w:rsidRPr="00F2403C">
        <w:rPr>
          <w:rFonts w:ascii="Century Schoolbook" w:hAnsi="Century Schoolbook"/>
          <w:snapToGrid w:val="0"/>
          <w:sz w:val="20"/>
        </w:rPr>
        <w:t>s</w:t>
      </w:r>
      <w:r w:rsidRPr="00F2403C">
        <w:rPr>
          <w:rFonts w:ascii="Century Schoolbook" w:hAnsi="Century Schoolbook"/>
          <w:snapToGrid w:val="0"/>
          <w:sz w:val="20"/>
        </w:rPr>
        <w:t xml:space="preserve"> of the Republican Party of Minnesota</w:t>
      </w:r>
      <w:r w:rsidR="00D218C7" w:rsidRPr="00F2403C">
        <w:rPr>
          <w:rFonts w:ascii="Century Schoolbook" w:hAnsi="Century Schoolbook"/>
          <w:snapToGrid w:val="0"/>
          <w:sz w:val="20"/>
        </w:rPr>
        <w:t>, CDs</w:t>
      </w:r>
      <w:r w:rsidRPr="00F2403C">
        <w:rPr>
          <w:rFonts w:ascii="Century Schoolbook" w:hAnsi="Century Schoolbook"/>
          <w:snapToGrid w:val="0"/>
          <w:sz w:val="20"/>
        </w:rPr>
        <w:t xml:space="preserve"> or SD35. The rules appearing </w:t>
      </w:r>
      <w:r w:rsidR="00D97E1C" w:rsidRPr="00F2403C">
        <w:rPr>
          <w:rFonts w:ascii="Century Schoolbook" w:hAnsi="Century Schoolbook"/>
          <w:snapToGrid w:val="0"/>
          <w:sz w:val="20"/>
        </w:rPr>
        <w:t xml:space="preserve">in bold and </w:t>
      </w:r>
      <w:r w:rsidRPr="00F2403C">
        <w:rPr>
          <w:rFonts w:ascii="Century Schoolbook" w:hAnsi="Century Schoolbook"/>
          <w:snapToGrid w:val="0"/>
          <w:sz w:val="20"/>
        </w:rPr>
        <w:t>underlined can</w:t>
      </w:r>
      <w:r w:rsidR="003452BC" w:rsidRPr="00F2403C">
        <w:rPr>
          <w:rFonts w:ascii="Century Schoolbook" w:hAnsi="Century Schoolbook"/>
          <w:snapToGrid w:val="0"/>
          <w:sz w:val="20"/>
        </w:rPr>
        <w:t>not be</w:t>
      </w:r>
      <w:r w:rsidRPr="00F2403C">
        <w:rPr>
          <w:rFonts w:ascii="Century Schoolbook" w:hAnsi="Century Schoolbook"/>
          <w:snapToGrid w:val="0"/>
          <w:sz w:val="20"/>
        </w:rPr>
        <w:t xml:space="preserve"> amended </w:t>
      </w:r>
      <w:r w:rsidR="003452BC" w:rsidRPr="00F2403C">
        <w:rPr>
          <w:rFonts w:ascii="Century Schoolbook" w:hAnsi="Century Schoolbook"/>
          <w:snapToGrid w:val="0"/>
          <w:sz w:val="20"/>
        </w:rPr>
        <w:t>by</w:t>
      </w:r>
      <w:r w:rsidR="00D218C7" w:rsidRPr="00F2403C">
        <w:rPr>
          <w:rFonts w:ascii="Century Schoolbook" w:hAnsi="Century Schoolbook"/>
          <w:snapToGrid w:val="0"/>
          <w:sz w:val="20"/>
        </w:rPr>
        <w:t xml:space="preserve"> this body</w:t>
      </w:r>
      <w:r w:rsidRPr="00F2403C">
        <w:rPr>
          <w:rFonts w:ascii="Century Schoolbook" w:hAnsi="Century Schoolbook"/>
          <w:snapToGrid w:val="0"/>
          <w:sz w:val="20"/>
        </w:rPr>
        <w:t>.</w:t>
      </w:r>
      <w:r w:rsidRPr="00F2403C">
        <w:rPr>
          <w:rFonts w:ascii="Century Schoolbook" w:hAnsi="Century Schoolbook"/>
          <w:snapToGrid w:val="0"/>
          <w:sz w:val="20"/>
          <w:shd w:val="clear" w:color="auto" w:fill="FFF2CC" w:themeFill="accent4" w:themeFillTint="33"/>
        </w:rPr>
        <w:t xml:space="preserve"> </w:t>
      </w:r>
    </w:p>
    <w:p w14:paraId="6E25C53A" w14:textId="77777777" w:rsidR="00F02092"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Order of business: </w:t>
      </w:r>
      <w:r w:rsidRPr="00F2403C">
        <w:rPr>
          <w:rFonts w:ascii="Century Schoolbook" w:hAnsi="Century Schoolbook"/>
          <w:snapToGrid w:val="0"/>
          <w:sz w:val="20"/>
        </w:rPr>
        <w:t>The order of business of this convention shall be as listed in the official Agenda of the convention, subject to the discretion of the presiding chair.</w:t>
      </w:r>
      <w:r w:rsidR="00F02092" w:rsidRPr="00F2403C">
        <w:rPr>
          <w:rFonts w:ascii="Century Schoolbook" w:hAnsi="Century Schoolbook"/>
          <w:snapToGrid w:val="0"/>
          <w:sz w:val="20"/>
        </w:rPr>
        <w:t xml:space="preserve"> </w:t>
      </w:r>
    </w:p>
    <w:p w14:paraId="3B338F6E" w14:textId="156245EA" w:rsidR="003C10F7" w:rsidRPr="00F2403C" w:rsidRDefault="006D3AF8">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Adjournment</w:t>
      </w:r>
      <w:r w:rsidR="00A41AA9" w:rsidRPr="00F2403C">
        <w:rPr>
          <w:rFonts w:ascii="Century Schoolbook" w:hAnsi="Century Schoolbook"/>
          <w:b/>
          <w:snapToGrid w:val="0"/>
          <w:sz w:val="20"/>
        </w:rPr>
        <w:t>:</w:t>
      </w:r>
      <w:r w:rsidR="00A41AA9" w:rsidRPr="00F2403C">
        <w:rPr>
          <w:rFonts w:ascii="Century Schoolbook" w:hAnsi="Century Schoolbook"/>
          <w:snapToGrid w:val="0"/>
          <w:sz w:val="20"/>
        </w:rPr>
        <w:t xml:space="preserve"> </w:t>
      </w:r>
      <w:r w:rsidR="00F02092" w:rsidRPr="00F2403C">
        <w:rPr>
          <w:rFonts w:ascii="Century Schoolbook" w:hAnsi="Century Schoolbook"/>
          <w:snapToGrid w:val="0"/>
          <w:sz w:val="20"/>
        </w:rPr>
        <w:t>A motion to adjourn the convention shall not be in order until all items on the Agenda have been addressed on the convention floor excluding agenda item “other business”.</w:t>
      </w:r>
    </w:p>
    <w:p w14:paraId="2D45D765" w14:textId="38299319" w:rsidR="00D00C44"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Adoption, amendment and suspension of rules: </w:t>
      </w:r>
      <w:r w:rsidRPr="00F2403C">
        <w:rPr>
          <w:rFonts w:ascii="Century Schoolbook" w:hAnsi="Century Schoolbook"/>
          <w:snapToGrid w:val="0"/>
          <w:sz w:val="20"/>
        </w:rPr>
        <w:t>These Rules shall be adopted by majority vote and may not be amended or suspended except by a two-thirds vote of the convention.</w:t>
      </w:r>
      <w:r w:rsidR="00D00C44" w:rsidRPr="00F2403C">
        <w:rPr>
          <w:rFonts w:ascii="Century Schoolbook" w:hAnsi="Century Schoolbook"/>
          <w:snapToGrid w:val="0"/>
          <w:sz w:val="20"/>
        </w:rPr>
        <w:t xml:space="preserve"> </w:t>
      </w:r>
    </w:p>
    <w:p w14:paraId="0676A7D1" w14:textId="77777777" w:rsidR="003C10F7"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Matters not addressed: </w:t>
      </w:r>
      <w:r w:rsidRPr="00F2403C">
        <w:rPr>
          <w:rFonts w:ascii="Century Schoolbook" w:hAnsi="Century Schoolbook"/>
          <w:snapToGrid w:val="0"/>
          <w:sz w:val="20"/>
        </w:rPr>
        <w:t>Robert’s Rules of Order, Newly Revised, shall be the parliamentary authority on all points not covered by the Constitution of the Republican Party of Minnesota, the Statutes of the State of Minnesota, the Official Convention Call of the Convention, or the Rules adopted by this Convention.</w:t>
      </w:r>
    </w:p>
    <w:p w14:paraId="47862568" w14:textId="77777777" w:rsidR="003C10F7"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Quorum: </w:t>
      </w:r>
      <w:r w:rsidRPr="00F2403C">
        <w:rPr>
          <w:rFonts w:ascii="Century Schoolbook" w:hAnsi="Century Schoolbook"/>
          <w:snapToGrid w:val="0"/>
          <w:sz w:val="20"/>
        </w:rPr>
        <w:t>A quorum shall consist of a majority of the duly elected delegates registered for the convention as given in the preliminary report of the Credentials Committee. Once a quorum of more than 50% of the delegates seated in this Convention has been established, there shall be no further question as to the quorum.</w:t>
      </w:r>
    </w:p>
    <w:p w14:paraId="03CDAB7B" w14:textId="4D0567B0" w:rsidR="003C10F7"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Committee Reports: </w:t>
      </w:r>
      <w:r w:rsidRPr="00F2403C">
        <w:rPr>
          <w:rFonts w:ascii="Century Schoolbook" w:hAnsi="Century Schoolbook"/>
          <w:snapToGrid w:val="0"/>
          <w:sz w:val="20"/>
        </w:rPr>
        <w:t xml:space="preserve">No second shall be required to a motion to adopt the majority report of any committee. A minority report of any committee may be </w:t>
      </w:r>
      <w:r w:rsidR="007F61EF" w:rsidRPr="00F2403C">
        <w:rPr>
          <w:rFonts w:ascii="Century Schoolbook" w:hAnsi="Century Schoolbook"/>
          <w:snapToGrid w:val="0"/>
          <w:sz w:val="20"/>
        </w:rPr>
        <w:t>presented</w:t>
      </w:r>
      <w:r w:rsidRPr="00F2403C">
        <w:rPr>
          <w:rFonts w:ascii="Century Schoolbook" w:hAnsi="Century Schoolbook"/>
          <w:snapToGrid w:val="0"/>
          <w:sz w:val="20"/>
        </w:rPr>
        <w:t xml:space="preserve"> if </w:t>
      </w:r>
      <w:r w:rsidR="00860C87" w:rsidRPr="00F2403C">
        <w:rPr>
          <w:rFonts w:ascii="Century Schoolbook" w:hAnsi="Century Schoolbook"/>
          <w:snapToGrid w:val="0"/>
          <w:sz w:val="20"/>
        </w:rPr>
        <w:t>signed</w:t>
      </w:r>
      <w:r w:rsidRPr="00F2403C">
        <w:rPr>
          <w:rFonts w:ascii="Century Schoolbook" w:hAnsi="Century Schoolbook"/>
          <w:snapToGrid w:val="0"/>
          <w:sz w:val="20"/>
        </w:rPr>
        <w:t xml:space="preserve"> by </w:t>
      </w:r>
      <w:r w:rsidR="007F61EF" w:rsidRPr="00F2403C">
        <w:rPr>
          <w:rFonts w:ascii="Century Schoolbook" w:hAnsi="Century Schoolbook"/>
          <w:snapToGrid w:val="0"/>
          <w:sz w:val="20"/>
        </w:rPr>
        <w:t xml:space="preserve">one third </w:t>
      </w:r>
      <w:r w:rsidR="00860C87" w:rsidRPr="00F2403C">
        <w:rPr>
          <w:rFonts w:ascii="Century Schoolbook" w:hAnsi="Century Schoolbook"/>
          <w:snapToGrid w:val="0"/>
          <w:sz w:val="20"/>
        </w:rPr>
        <w:t xml:space="preserve">(1/3) </w:t>
      </w:r>
      <w:r w:rsidR="007F61EF" w:rsidRPr="00F2403C">
        <w:rPr>
          <w:rFonts w:ascii="Century Schoolbook" w:hAnsi="Century Schoolbook"/>
          <w:snapToGrid w:val="0"/>
          <w:sz w:val="20"/>
        </w:rPr>
        <w:t>of</w:t>
      </w:r>
      <w:r w:rsidRPr="00F2403C">
        <w:rPr>
          <w:rFonts w:ascii="Century Schoolbook" w:hAnsi="Century Schoolbook"/>
          <w:snapToGrid w:val="0"/>
          <w:sz w:val="20"/>
        </w:rPr>
        <w:t xml:space="preserve"> committee members</w:t>
      </w:r>
      <w:r w:rsidR="00860C87" w:rsidRPr="00F2403C">
        <w:rPr>
          <w:rFonts w:ascii="Century Schoolbook" w:hAnsi="Century Schoolbook"/>
          <w:snapToGrid w:val="0"/>
          <w:sz w:val="20"/>
        </w:rPr>
        <w:t xml:space="preserve"> and submitted to that committee’s chair</w:t>
      </w:r>
      <w:r w:rsidR="00CE57D3" w:rsidRPr="00F2403C">
        <w:rPr>
          <w:rFonts w:ascii="Century Schoolbook" w:hAnsi="Century Schoolbook"/>
          <w:snapToGrid w:val="0"/>
          <w:sz w:val="20"/>
        </w:rPr>
        <w:t xml:space="preserve"> prior to the report being given</w:t>
      </w:r>
      <w:r w:rsidR="002208CF" w:rsidRPr="00F2403C">
        <w:rPr>
          <w:rFonts w:ascii="Century Schoolbook" w:hAnsi="Century Schoolbook"/>
          <w:snapToGrid w:val="0"/>
          <w:sz w:val="20"/>
        </w:rPr>
        <w:t>.</w:t>
      </w:r>
      <w:r w:rsidR="002208CF" w:rsidRPr="00F2403C" w:rsidDel="002208CF">
        <w:rPr>
          <w:rFonts w:ascii="Century Schoolbook" w:hAnsi="Century Schoolbook"/>
          <w:snapToGrid w:val="0"/>
          <w:sz w:val="20"/>
          <w:shd w:val="clear" w:color="auto" w:fill="FFF2CC" w:themeFill="accent4" w:themeFillTint="33"/>
        </w:rPr>
        <w:t xml:space="preserve"> </w:t>
      </w:r>
    </w:p>
    <w:p w14:paraId="3A44FD2F" w14:textId="4E457557" w:rsidR="003C10F7"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cs="Arial"/>
          <w:b/>
          <w:bCs/>
          <w:color w:val="000000"/>
          <w:sz w:val="20"/>
        </w:rPr>
        <w:t>Campaign and other materials:</w:t>
      </w:r>
      <w:r w:rsidRPr="00F2403C">
        <w:rPr>
          <w:rFonts w:ascii="Century Schoolbook" w:hAnsi="Century Schoolbook" w:cs="Arial"/>
          <w:color w:val="000000"/>
          <w:sz w:val="20"/>
        </w:rPr>
        <w:t xml:space="preserve"> All campaign literature </w:t>
      </w:r>
      <w:r w:rsidRPr="00F2403C">
        <w:rPr>
          <w:rFonts w:ascii="Century Schoolbook" w:hAnsi="Century Schoolbook" w:cs="Arial"/>
          <w:iCs/>
          <w:color w:val="000000"/>
          <w:sz w:val="20"/>
        </w:rPr>
        <w:t xml:space="preserve">and other materials distributed </w:t>
      </w:r>
      <w:r w:rsidRPr="00F2403C">
        <w:rPr>
          <w:rFonts w:ascii="Century Schoolbook" w:hAnsi="Century Schoolbook" w:cs="Arial"/>
          <w:color w:val="000000"/>
          <w:sz w:val="20"/>
        </w:rPr>
        <w:t xml:space="preserve">must clearly identify </w:t>
      </w:r>
      <w:r w:rsidRPr="00F2403C">
        <w:rPr>
          <w:rFonts w:ascii="Century Schoolbook" w:hAnsi="Century Schoolbook" w:cs="Arial"/>
          <w:iCs/>
          <w:color w:val="000000"/>
          <w:sz w:val="20"/>
        </w:rPr>
        <w:t>the organization or individual who</w:t>
      </w:r>
      <w:r w:rsidRPr="00F2403C">
        <w:rPr>
          <w:rFonts w:ascii="Century Schoolbook" w:hAnsi="Century Schoolbook" w:cs="Arial"/>
          <w:color w:val="000000"/>
          <w:sz w:val="20"/>
        </w:rPr>
        <w:t xml:space="preserve"> prepared and paid for it. </w:t>
      </w:r>
      <w:r w:rsidRPr="00F2403C">
        <w:rPr>
          <w:rFonts w:ascii="Century Schoolbook" w:hAnsi="Century Schoolbook" w:cs="Arial"/>
          <w:iCs/>
          <w:color w:val="000000"/>
          <w:sz w:val="20"/>
        </w:rPr>
        <w:t>The sergeant-at-arms and designees will confiscate any literature and/or material not having such disclaimers.</w:t>
      </w:r>
      <w:r w:rsidRPr="00F2403C">
        <w:rPr>
          <w:rFonts w:ascii="Century Schoolbook" w:hAnsi="Century Schoolbook" w:cs="Arial"/>
          <w:color w:val="000000"/>
          <w:sz w:val="20"/>
        </w:rPr>
        <w:t xml:space="preserve"> No campaign signs may be placed next to or behind the stage</w:t>
      </w:r>
      <w:r w:rsidR="008554CF" w:rsidRPr="00F2403C">
        <w:rPr>
          <w:rFonts w:ascii="Century Schoolbook" w:hAnsi="Century Schoolbook" w:cs="Arial"/>
          <w:color w:val="000000"/>
          <w:sz w:val="20"/>
        </w:rPr>
        <w:t xml:space="preserve">, podium, and/or presentation area </w:t>
      </w:r>
      <w:r w:rsidR="004B724A" w:rsidRPr="00F2403C">
        <w:rPr>
          <w:rFonts w:ascii="Century Schoolbook" w:hAnsi="Century Schoolbook" w:cs="Arial"/>
          <w:sz w:val="20"/>
        </w:rPr>
        <w:t>except during candidate speeches</w:t>
      </w:r>
      <w:r w:rsidRPr="00F2403C">
        <w:rPr>
          <w:rFonts w:ascii="Century Schoolbook" w:hAnsi="Century Schoolbook" w:cs="Arial"/>
          <w:color w:val="000000"/>
          <w:sz w:val="20"/>
        </w:rPr>
        <w:t xml:space="preserve">. All campaign signs must be hung with painter’s tape.  No campaign material may be hung on any painted </w:t>
      </w:r>
      <w:r w:rsidR="00AB2DBB" w:rsidRPr="00F2403C">
        <w:rPr>
          <w:rFonts w:ascii="Century Schoolbook" w:hAnsi="Century Schoolbook" w:cs="Arial"/>
          <w:color w:val="000000"/>
          <w:sz w:val="20"/>
        </w:rPr>
        <w:t xml:space="preserve">or glass </w:t>
      </w:r>
      <w:r w:rsidRPr="00F2403C">
        <w:rPr>
          <w:rFonts w:ascii="Century Schoolbook" w:hAnsi="Century Schoolbook" w:cs="Arial"/>
          <w:color w:val="000000"/>
          <w:sz w:val="20"/>
        </w:rPr>
        <w:t>surface</w:t>
      </w:r>
      <w:r w:rsidR="00AB2DBB" w:rsidRPr="00F2403C">
        <w:rPr>
          <w:rFonts w:ascii="Century Schoolbook" w:hAnsi="Century Schoolbook" w:cs="Arial"/>
          <w:color w:val="000000"/>
          <w:sz w:val="20"/>
        </w:rPr>
        <w:t xml:space="preserve"> inside or on the exterior surfaces of the venue</w:t>
      </w:r>
      <w:r w:rsidRPr="00F2403C">
        <w:rPr>
          <w:rFonts w:ascii="Century Schoolbook" w:hAnsi="Century Schoolbook" w:cs="Arial"/>
          <w:color w:val="000000"/>
          <w:sz w:val="20"/>
        </w:rPr>
        <w:t xml:space="preserve">. Campaigns are responsible for any damage caused by their campaign materials </w:t>
      </w:r>
      <w:r w:rsidRPr="00F2403C">
        <w:rPr>
          <w:rFonts w:ascii="Century Schoolbook" w:hAnsi="Century Schoolbook" w:cs="Arial"/>
          <w:iCs/>
          <w:color w:val="000000"/>
          <w:sz w:val="20"/>
        </w:rPr>
        <w:t>and must completely remove their campaign materials from all surfaces, the building and grounds</w:t>
      </w:r>
      <w:r w:rsidRPr="00F2403C">
        <w:rPr>
          <w:rFonts w:ascii="Century Schoolbook" w:hAnsi="Century Schoolbook" w:cs="Arial"/>
          <w:color w:val="000000"/>
          <w:sz w:val="20"/>
        </w:rPr>
        <w:t xml:space="preserve">. </w:t>
      </w:r>
      <w:r w:rsidRPr="00F2403C">
        <w:rPr>
          <w:rFonts w:ascii="Century Schoolbook" w:hAnsi="Century Schoolbook" w:cs="Arial"/>
          <w:sz w:val="20"/>
        </w:rPr>
        <w:t>No campaign may hang more than 10 signs in the convention hall</w:t>
      </w:r>
      <w:r w:rsidR="00927746" w:rsidRPr="00F2403C">
        <w:rPr>
          <w:rFonts w:ascii="Century Schoolbook" w:hAnsi="Century Schoolbook"/>
          <w:sz w:val="20"/>
        </w:rPr>
        <w:t xml:space="preserve">, and no sign may exceed </w:t>
      </w:r>
      <w:r w:rsidR="004B724A" w:rsidRPr="00F2403C">
        <w:rPr>
          <w:rFonts w:ascii="Century Schoolbook" w:hAnsi="Century Schoolbook" w:cs="Arial"/>
          <w:sz w:val="20"/>
        </w:rPr>
        <w:t>eight square feet in area</w:t>
      </w:r>
      <w:r w:rsidRPr="00F2403C">
        <w:rPr>
          <w:rFonts w:ascii="Century Schoolbook" w:hAnsi="Century Schoolbook" w:cs="Arial"/>
          <w:sz w:val="20"/>
        </w:rPr>
        <w:t xml:space="preserve">. </w:t>
      </w:r>
      <w:r w:rsidRPr="00F2403C">
        <w:rPr>
          <w:rFonts w:ascii="Century Schoolbook" w:hAnsi="Century Schoolbook" w:cs="Arial"/>
          <w:iCs/>
          <w:color w:val="000000"/>
          <w:sz w:val="20"/>
        </w:rPr>
        <w:t xml:space="preserve">No taped, freestanding “sign columns” are allowed. </w:t>
      </w:r>
    </w:p>
    <w:p w14:paraId="414DE6BD" w14:textId="47FA88B9" w:rsidR="00F02092"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cs="Arial"/>
          <w:b/>
          <w:bCs/>
          <w:iCs/>
          <w:color w:val="000000"/>
          <w:sz w:val="20"/>
        </w:rPr>
        <w:lastRenderedPageBreak/>
        <w:t>Those Permitted to Occupy the Floor of the Convention.</w:t>
      </w:r>
      <w:r w:rsidRPr="00F2403C">
        <w:rPr>
          <w:rFonts w:ascii="Century Schoolbook" w:hAnsi="Century Schoolbook" w:cs="Arial"/>
          <w:iCs/>
          <w:color w:val="000000"/>
          <w:sz w:val="20"/>
        </w:rPr>
        <w:t xml:space="preserve"> “The floor” is defined as the seating area where duly elected delegates are gathered when casting votes and the stage. Only delegates, seated alternates, and those participating in the voting process may be on the floor during voting. All others must leave the floor. Each campaign may have up to 2 total workers (other than seated delegates and alternates) identified as associated with the campaign, on the floor during non-voting time. Everyone on the floor must wear an identity badge stating their name and organization they are associated with. Guests are not allowed on the floor except for distinguished guests for purposes of addressing the convention and greeting delegates as they enter or exit the stage. </w:t>
      </w:r>
    </w:p>
    <w:p w14:paraId="2D524B4D" w14:textId="4A3AEA3C" w:rsidR="00F02092" w:rsidRPr="00F2403C" w:rsidRDefault="00AC0322">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Conflict of Interest:</w:t>
      </w:r>
      <w:r w:rsidRPr="00F2403C">
        <w:rPr>
          <w:rFonts w:ascii="Century Schoolbook" w:hAnsi="Century Schoolbook"/>
          <w:snapToGrid w:val="0"/>
          <w:sz w:val="20"/>
        </w:rPr>
        <w:t xml:space="preserve"> </w:t>
      </w:r>
      <w:r w:rsidR="00483CBA" w:rsidRPr="00F2403C">
        <w:rPr>
          <w:rFonts w:ascii="Century Schoolbook" w:hAnsi="Century Schoolbook"/>
          <w:snapToGrid w:val="0"/>
          <w:sz w:val="20"/>
        </w:rPr>
        <w:t xml:space="preserve">Prior to </w:t>
      </w:r>
      <w:r w:rsidR="0091163A" w:rsidRPr="00F2403C">
        <w:rPr>
          <w:rFonts w:ascii="Century Schoolbook" w:hAnsi="Century Schoolbook"/>
          <w:snapToGrid w:val="0"/>
          <w:sz w:val="20"/>
        </w:rPr>
        <w:t xml:space="preserve">SD35 </w:t>
      </w:r>
      <w:r w:rsidR="00483CBA" w:rsidRPr="00F2403C">
        <w:rPr>
          <w:rFonts w:ascii="Century Schoolbook" w:hAnsi="Century Schoolbook"/>
          <w:snapToGrid w:val="0"/>
          <w:sz w:val="20"/>
        </w:rPr>
        <w:t xml:space="preserve">officer elections and endorsements, </w:t>
      </w:r>
      <w:r w:rsidR="00782642" w:rsidRPr="00F2403C">
        <w:rPr>
          <w:rFonts w:ascii="Century Schoolbook" w:hAnsi="Century Schoolbook"/>
          <w:snapToGrid w:val="0"/>
          <w:sz w:val="20"/>
        </w:rPr>
        <w:t xml:space="preserve">the chair and all </w:t>
      </w:r>
      <w:r w:rsidR="00F02092" w:rsidRPr="00F2403C">
        <w:rPr>
          <w:rFonts w:ascii="Century Schoolbook" w:hAnsi="Century Schoolbook"/>
          <w:snapToGrid w:val="0"/>
          <w:sz w:val="20"/>
        </w:rPr>
        <w:t xml:space="preserve"> </w:t>
      </w:r>
      <w:r w:rsidR="00C043DD" w:rsidRPr="00F2403C">
        <w:rPr>
          <w:rFonts w:ascii="Century Schoolbook" w:hAnsi="Century Schoolbook"/>
          <w:snapToGrid w:val="0"/>
          <w:sz w:val="20"/>
        </w:rPr>
        <w:t xml:space="preserve">members of the search/nominating committee </w:t>
      </w:r>
      <w:r w:rsidR="00782642" w:rsidRPr="00F2403C">
        <w:rPr>
          <w:rFonts w:ascii="Century Schoolbook" w:hAnsi="Century Schoolbook"/>
          <w:snapToGrid w:val="0"/>
          <w:sz w:val="20"/>
        </w:rPr>
        <w:t>plus all</w:t>
      </w:r>
      <w:r w:rsidR="007E7360" w:rsidRPr="00F2403C">
        <w:rPr>
          <w:rFonts w:ascii="Century Schoolbook" w:hAnsi="Century Schoolbook"/>
          <w:snapToGrid w:val="0"/>
          <w:sz w:val="20"/>
        </w:rPr>
        <w:t xml:space="preserve"> convention staff</w:t>
      </w:r>
      <w:r w:rsidR="00F02092" w:rsidRPr="00F2403C">
        <w:rPr>
          <w:rFonts w:ascii="Century Schoolbook" w:hAnsi="Century Schoolbook"/>
          <w:snapToGrid w:val="0"/>
          <w:sz w:val="20"/>
        </w:rPr>
        <w:t xml:space="preserve"> including</w:t>
      </w:r>
      <w:r w:rsidR="00483CBA" w:rsidRPr="00F2403C">
        <w:rPr>
          <w:rFonts w:ascii="Century Schoolbook" w:hAnsi="Century Schoolbook"/>
          <w:snapToGrid w:val="0"/>
          <w:sz w:val="20"/>
        </w:rPr>
        <w:t>:</w:t>
      </w:r>
      <w:r w:rsidR="00F02092" w:rsidRPr="00F2403C">
        <w:rPr>
          <w:rFonts w:ascii="Century Schoolbook" w:hAnsi="Century Schoolbook"/>
          <w:snapToGrid w:val="0"/>
          <w:sz w:val="20"/>
        </w:rPr>
        <w:t xml:space="preserve"> page, sergeant-at-arms, chair, secretary, parliamentarian, </w:t>
      </w:r>
      <w:r w:rsidR="00C30156" w:rsidRPr="00F2403C">
        <w:rPr>
          <w:rFonts w:ascii="Century Schoolbook" w:hAnsi="Century Schoolbook"/>
          <w:snapToGrid w:val="0"/>
          <w:sz w:val="20"/>
        </w:rPr>
        <w:t>c</w:t>
      </w:r>
      <w:r w:rsidR="00F02092" w:rsidRPr="00F2403C">
        <w:rPr>
          <w:rFonts w:ascii="Century Schoolbook" w:hAnsi="Century Schoolbook"/>
          <w:snapToGrid w:val="0"/>
          <w:sz w:val="20"/>
        </w:rPr>
        <w:t>hief teller</w:t>
      </w:r>
      <w:r w:rsidR="00E92A23" w:rsidRPr="00F2403C">
        <w:rPr>
          <w:rFonts w:ascii="Century Schoolbook" w:hAnsi="Century Schoolbook"/>
          <w:snapToGrid w:val="0"/>
          <w:sz w:val="20"/>
        </w:rPr>
        <w:t>,</w:t>
      </w:r>
      <w:r w:rsidR="00F02092" w:rsidRPr="00F2403C">
        <w:rPr>
          <w:rFonts w:ascii="Century Schoolbook" w:hAnsi="Century Schoolbook"/>
          <w:snapToGrid w:val="0"/>
          <w:sz w:val="20"/>
        </w:rPr>
        <w:t xml:space="preserve"> deputy tellers while tallying ballots, time keeper</w:t>
      </w:r>
      <w:r w:rsidR="00483CBA" w:rsidRPr="00F2403C">
        <w:rPr>
          <w:rFonts w:ascii="Century Schoolbook" w:hAnsi="Century Schoolbook"/>
          <w:snapToGrid w:val="0"/>
          <w:sz w:val="20"/>
        </w:rPr>
        <w:t xml:space="preserve"> or other convention officials</w:t>
      </w:r>
      <w:r w:rsidR="00F02092" w:rsidRPr="00F2403C">
        <w:rPr>
          <w:rFonts w:ascii="Century Schoolbook" w:hAnsi="Century Schoolbook"/>
          <w:snapToGrid w:val="0"/>
          <w:sz w:val="20"/>
        </w:rPr>
        <w:t xml:space="preserve"> </w:t>
      </w:r>
      <w:r w:rsidR="0091163A" w:rsidRPr="00F2403C">
        <w:rPr>
          <w:rFonts w:ascii="Century Schoolbook" w:hAnsi="Century Schoolbook"/>
          <w:snapToGrid w:val="0"/>
          <w:sz w:val="20"/>
        </w:rPr>
        <w:t>shall not</w:t>
      </w:r>
      <w:r w:rsidR="00F02092" w:rsidRPr="00F2403C">
        <w:rPr>
          <w:rFonts w:ascii="Century Schoolbook" w:hAnsi="Century Schoolbook"/>
          <w:snapToGrid w:val="0"/>
          <w:sz w:val="20"/>
        </w:rPr>
        <w:t xml:space="preserve"> exhibit any outward sign of support for or engage in any activities on behalf of any SD35 officer or candidates for contested SD35 endorsements. This </w:t>
      </w:r>
      <w:r w:rsidR="00C81AF9" w:rsidRPr="00F2403C">
        <w:rPr>
          <w:rFonts w:ascii="Century Schoolbook" w:hAnsi="Century Schoolbook"/>
          <w:snapToGrid w:val="0"/>
          <w:sz w:val="20"/>
        </w:rPr>
        <w:t xml:space="preserve">includes </w:t>
      </w:r>
      <w:r w:rsidR="00F02092" w:rsidRPr="00F2403C">
        <w:rPr>
          <w:rFonts w:ascii="Century Schoolbook" w:hAnsi="Century Schoolbook"/>
          <w:snapToGrid w:val="0"/>
          <w:sz w:val="20"/>
        </w:rPr>
        <w:t xml:space="preserve">standing on stage for candidate, holding a sign, or giving nominating speeches and wearing campaign </w:t>
      </w:r>
      <w:r w:rsidR="007E7360" w:rsidRPr="00F2403C">
        <w:rPr>
          <w:rFonts w:ascii="Century Schoolbook" w:hAnsi="Century Schoolbook"/>
          <w:snapToGrid w:val="0"/>
          <w:sz w:val="20"/>
        </w:rPr>
        <w:t>shirts, stickers,</w:t>
      </w:r>
      <w:r w:rsidR="00F02092" w:rsidRPr="00F2403C">
        <w:rPr>
          <w:rFonts w:ascii="Century Schoolbook" w:hAnsi="Century Schoolbook"/>
          <w:snapToGrid w:val="0"/>
          <w:sz w:val="20"/>
        </w:rPr>
        <w:t xml:space="preserve"> or similar signs of support while performing their convention duties or speaking from the podium prior to election or endorsement for that office being completed.</w:t>
      </w:r>
      <w:r w:rsidR="00F02092" w:rsidRPr="00F2403C">
        <w:t xml:space="preserve"> </w:t>
      </w:r>
      <w:r w:rsidR="00C043DD" w:rsidRPr="00F2403C">
        <w:rPr>
          <w:rFonts w:ascii="Century Schoolbook" w:hAnsi="Century Schoolbook"/>
          <w:sz w:val="20"/>
        </w:rPr>
        <w:t>Other convention committee chairs and members</w:t>
      </w:r>
      <w:r w:rsidR="00C043DD" w:rsidRPr="00F2403C">
        <w:rPr>
          <w:rFonts w:ascii="Century Schoolbook" w:hAnsi="Century Schoolbook"/>
          <w:snapToGrid w:val="0"/>
          <w:sz w:val="20"/>
        </w:rPr>
        <w:t xml:space="preserve"> may not show any outward support </w:t>
      </w:r>
      <w:r w:rsidR="00483CBA" w:rsidRPr="00F2403C">
        <w:rPr>
          <w:rFonts w:ascii="Century Schoolbook" w:hAnsi="Century Schoolbook"/>
          <w:snapToGrid w:val="0"/>
          <w:sz w:val="20"/>
        </w:rPr>
        <w:t>for candidates for any</w:t>
      </w:r>
      <w:r w:rsidR="00D43505" w:rsidRPr="00F2403C">
        <w:rPr>
          <w:rFonts w:ascii="Century Schoolbook" w:hAnsi="Century Schoolbook"/>
          <w:snapToGrid w:val="0"/>
          <w:sz w:val="20"/>
        </w:rPr>
        <w:t xml:space="preserve"> SD35</w:t>
      </w:r>
      <w:r w:rsidR="00483CBA" w:rsidRPr="00F2403C">
        <w:rPr>
          <w:rFonts w:ascii="Century Schoolbook" w:hAnsi="Century Schoolbook"/>
          <w:snapToGrid w:val="0"/>
          <w:sz w:val="20"/>
        </w:rPr>
        <w:t xml:space="preserve"> party officer elections or SD35 endorsements</w:t>
      </w:r>
      <w:r w:rsidR="0091163A" w:rsidRPr="00F2403C">
        <w:rPr>
          <w:rFonts w:ascii="Century Schoolbook" w:hAnsi="Century Schoolbook"/>
          <w:snapToGrid w:val="0"/>
          <w:sz w:val="20"/>
        </w:rPr>
        <w:t>, as described above,</w:t>
      </w:r>
      <w:r w:rsidR="00483CBA" w:rsidRPr="00F2403C">
        <w:rPr>
          <w:rFonts w:ascii="Century Schoolbook" w:hAnsi="Century Schoolbook"/>
          <w:snapToGrid w:val="0"/>
          <w:sz w:val="20"/>
        </w:rPr>
        <w:t xml:space="preserve"> </w:t>
      </w:r>
      <w:r w:rsidR="00C043DD" w:rsidRPr="00F2403C">
        <w:rPr>
          <w:rFonts w:ascii="Century Schoolbook" w:hAnsi="Century Schoolbook"/>
          <w:snapToGrid w:val="0"/>
          <w:sz w:val="20"/>
        </w:rPr>
        <w:t>until their reports have been adopted by the convention</w:t>
      </w:r>
      <w:r w:rsidR="008D2BB8" w:rsidRPr="00F2403C">
        <w:rPr>
          <w:rFonts w:ascii="Century Schoolbook" w:hAnsi="Century Schoolbook"/>
          <w:snapToGrid w:val="0"/>
          <w:sz w:val="20"/>
        </w:rPr>
        <w:t>;</w:t>
      </w:r>
      <w:r w:rsidR="00C043DD" w:rsidRPr="00F2403C">
        <w:rPr>
          <w:rFonts w:ascii="Century Schoolbook" w:hAnsi="Century Schoolbook"/>
          <w:snapToGrid w:val="0"/>
          <w:sz w:val="20"/>
        </w:rPr>
        <w:t xml:space="preserve"> these include: credentials, rules, constitution, and arrangements</w:t>
      </w:r>
      <w:r w:rsidR="008D2BB8" w:rsidRPr="00F2403C">
        <w:rPr>
          <w:rFonts w:ascii="Century Schoolbook" w:hAnsi="Century Schoolbook"/>
          <w:snapToGrid w:val="0"/>
          <w:sz w:val="20"/>
        </w:rPr>
        <w:t xml:space="preserve"> committees</w:t>
      </w:r>
      <w:r w:rsidR="00C043DD" w:rsidRPr="00F2403C">
        <w:rPr>
          <w:rFonts w:ascii="Century Schoolbook" w:hAnsi="Century Schoolbook"/>
          <w:snapToGrid w:val="0"/>
          <w:sz w:val="20"/>
        </w:rPr>
        <w:t xml:space="preserve">.  </w:t>
      </w:r>
    </w:p>
    <w:p w14:paraId="6E4BA4BC" w14:textId="08108E94" w:rsidR="003C10F7" w:rsidRPr="00F2403C" w:rsidRDefault="00C42FFA">
      <w:pPr>
        <w:spacing w:after="240" w:line="158" w:lineRule="atLeast"/>
        <w:jc w:val="center"/>
        <w:rPr>
          <w:rFonts w:ascii="Century Schoolbook" w:hAnsi="Century Schoolbook"/>
          <w:snapToGrid w:val="0"/>
        </w:rPr>
      </w:pPr>
      <w:r w:rsidRPr="00F2403C">
        <w:rPr>
          <w:rFonts w:ascii="Century Schoolbook" w:hAnsi="Century Schoolbook"/>
          <w:b/>
          <w:snapToGrid w:val="0"/>
        </w:rPr>
        <w:t>SEATING OF DELEGATES AND ALTERNATES</w:t>
      </w:r>
    </w:p>
    <w:p w14:paraId="54F7531A" w14:textId="66FBA72C" w:rsidR="00C42FFA" w:rsidRPr="00F2403C" w:rsidRDefault="00C42FFA">
      <w:pPr>
        <w:pStyle w:val="ListParagraph"/>
        <w:numPr>
          <w:ilvl w:val="0"/>
          <w:numId w:val="11"/>
        </w:numPr>
        <w:spacing w:after="240" w:line="158" w:lineRule="atLeast"/>
        <w:rPr>
          <w:rFonts w:ascii="Century Schoolbook" w:hAnsi="Century Schoolbook"/>
          <w:snapToGrid w:val="0"/>
          <w:sz w:val="20"/>
        </w:rPr>
      </w:pPr>
      <w:r w:rsidRPr="00F2403C">
        <w:rPr>
          <w:rFonts w:ascii="Century Schoolbook" w:hAnsi="Century Schoolbook"/>
          <w:b/>
          <w:snapToGrid w:val="0"/>
          <w:sz w:val="20"/>
        </w:rPr>
        <w:t xml:space="preserve">Permanent Roll: </w:t>
      </w:r>
      <w:r w:rsidRPr="00F2403C">
        <w:rPr>
          <w:rFonts w:ascii="Century Schoolbook" w:hAnsi="Century Schoolbook"/>
          <w:snapToGrid w:val="0"/>
          <w:sz w:val="20"/>
        </w:rPr>
        <w:t>The permanent roll of the convention shall be constituted as follows:</w:t>
      </w:r>
    </w:p>
    <w:p w14:paraId="2F3BFCEA" w14:textId="77777777" w:rsidR="00C42FFA" w:rsidRPr="00F2403C" w:rsidRDefault="00C42FFA">
      <w:pPr>
        <w:numPr>
          <w:ilvl w:val="0"/>
          <w:numId w:val="1"/>
        </w:numPr>
        <w:spacing w:before="14" w:after="240" w:line="240" w:lineRule="atLeast"/>
        <w:rPr>
          <w:rFonts w:ascii="Century Schoolbook" w:hAnsi="Century Schoolbook"/>
          <w:snapToGrid w:val="0"/>
          <w:sz w:val="20"/>
        </w:rPr>
      </w:pPr>
      <w:r w:rsidRPr="00F2403C">
        <w:rPr>
          <w:rFonts w:ascii="Century Schoolbook" w:hAnsi="Century Schoolbook"/>
          <w:snapToGrid w:val="0"/>
          <w:sz w:val="20"/>
        </w:rPr>
        <w:t xml:space="preserve">The duly elected delegates of each precinct who are actually present and have properly registered with the Credentials Committee. </w:t>
      </w:r>
    </w:p>
    <w:p w14:paraId="2B626923" w14:textId="23DDB89F" w:rsidR="00C42FFA" w:rsidRPr="00F2403C" w:rsidRDefault="00D86D43">
      <w:pPr>
        <w:numPr>
          <w:ilvl w:val="0"/>
          <w:numId w:val="1"/>
        </w:numPr>
        <w:spacing w:before="14" w:after="240" w:line="240" w:lineRule="atLeast"/>
        <w:rPr>
          <w:rFonts w:ascii="Century Schoolbook" w:hAnsi="Century Schoolbook"/>
          <w:snapToGrid w:val="0"/>
          <w:sz w:val="20"/>
        </w:rPr>
      </w:pPr>
      <w:r w:rsidRPr="00F2403C">
        <w:rPr>
          <w:rFonts w:ascii="Century Schoolbook" w:hAnsi="Century Schoolbook"/>
          <w:snapToGrid w:val="0"/>
          <w:sz w:val="20"/>
        </w:rPr>
        <w:t xml:space="preserve">Properly registering shall be defined as </w:t>
      </w:r>
      <w:r w:rsidR="009655CD" w:rsidRPr="00F2403C">
        <w:rPr>
          <w:rFonts w:ascii="Century Schoolbook" w:hAnsi="Century Schoolbook"/>
          <w:snapToGrid w:val="0"/>
          <w:sz w:val="20"/>
        </w:rPr>
        <w:t>arriving to th</w:t>
      </w:r>
      <w:r w:rsidR="000B09FE" w:rsidRPr="00F2403C">
        <w:rPr>
          <w:rFonts w:ascii="Century Schoolbook" w:hAnsi="Century Schoolbook"/>
          <w:snapToGrid w:val="0"/>
          <w:sz w:val="20"/>
        </w:rPr>
        <w:t xml:space="preserve">e convention and registering with </w:t>
      </w:r>
      <w:r w:rsidR="009655CD" w:rsidRPr="00F2403C">
        <w:rPr>
          <w:rFonts w:ascii="Century Schoolbook" w:hAnsi="Century Schoolbook"/>
          <w:snapToGrid w:val="0"/>
          <w:sz w:val="20"/>
        </w:rPr>
        <w:t>credentials</w:t>
      </w:r>
      <w:r w:rsidR="000B09FE" w:rsidRPr="00F2403C">
        <w:rPr>
          <w:rFonts w:ascii="Century Schoolbook" w:hAnsi="Century Schoolbook"/>
          <w:snapToGrid w:val="0"/>
          <w:sz w:val="20"/>
        </w:rPr>
        <w:t xml:space="preserve"> prior to closing.</w:t>
      </w:r>
      <w:r w:rsidR="00487B31" w:rsidRPr="00F2403C">
        <w:rPr>
          <w:rFonts w:ascii="Century Schoolbook" w:hAnsi="Century Schoolbook"/>
          <w:snapToGrid w:val="0"/>
          <w:sz w:val="20"/>
        </w:rPr>
        <w:t xml:space="preserve"> </w:t>
      </w:r>
      <w:r w:rsidR="00C42FFA" w:rsidRPr="00F2403C">
        <w:rPr>
          <w:rFonts w:ascii="Century Schoolbook" w:hAnsi="Century Schoolbook"/>
          <w:snapToGrid w:val="0"/>
          <w:sz w:val="20"/>
        </w:rPr>
        <w:t>Prepaying for the convention does not constitute properly registering for the convention. If a duly elected delegate or alternate</w:t>
      </w:r>
      <w:r w:rsidR="00C42FFA" w:rsidRPr="00F2403C">
        <w:rPr>
          <w:rFonts w:ascii="Century Schoolbook" w:hAnsi="Century Schoolbook"/>
          <w:snapToGrid w:val="0"/>
          <w:sz w:val="20"/>
          <w:shd w:val="clear" w:color="auto" w:fill="E2EFD9" w:themeFill="accent6" w:themeFillTint="33"/>
        </w:rPr>
        <w:t xml:space="preserve"> </w:t>
      </w:r>
      <w:r w:rsidR="00C81AF9" w:rsidRPr="00F2403C">
        <w:rPr>
          <w:rFonts w:ascii="Century Schoolbook" w:hAnsi="Century Schoolbook"/>
          <w:snapToGrid w:val="0"/>
          <w:sz w:val="20"/>
        </w:rPr>
        <w:t xml:space="preserve">is not </w:t>
      </w:r>
      <w:r w:rsidR="00941BA8" w:rsidRPr="00F2403C">
        <w:rPr>
          <w:rFonts w:ascii="Century Schoolbook" w:hAnsi="Century Schoolbook"/>
          <w:snapToGrid w:val="0"/>
          <w:sz w:val="20"/>
        </w:rPr>
        <w:t xml:space="preserve">properly </w:t>
      </w:r>
      <w:r w:rsidR="00C42FFA" w:rsidRPr="00F2403C">
        <w:rPr>
          <w:rFonts w:ascii="Century Schoolbook" w:hAnsi="Century Schoolbook"/>
          <w:snapToGrid w:val="0"/>
          <w:sz w:val="20"/>
        </w:rPr>
        <w:t>register</w:t>
      </w:r>
      <w:r w:rsidR="00F20120" w:rsidRPr="00F2403C">
        <w:rPr>
          <w:rFonts w:ascii="Century Schoolbook" w:hAnsi="Century Schoolbook"/>
          <w:snapToGrid w:val="0"/>
          <w:sz w:val="20"/>
        </w:rPr>
        <w:t>ed</w:t>
      </w:r>
      <w:r w:rsidR="00C42FFA" w:rsidRPr="00F2403C">
        <w:rPr>
          <w:rFonts w:ascii="Century Schoolbook" w:hAnsi="Century Schoolbook"/>
          <w:snapToGrid w:val="0"/>
          <w:sz w:val="20"/>
        </w:rPr>
        <w:t xml:space="preserve"> then they shall not be allowed to be seated at the convention. </w:t>
      </w:r>
    </w:p>
    <w:p w14:paraId="79682C2B" w14:textId="77777777" w:rsidR="00C42FFA" w:rsidRPr="00F2403C" w:rsidRDefault="00C42FFA">
      <w:pPr>
        <w:numPr>
          <w:ilvl w:val="0"/>
          <w:numId w:val="1"/>
        </w:numPr>
        <w:spacing w:before="52" w:after="240" w:line="192" w:lineRule="atLeast"/>
        <w:rPr>
          <w:rFonts w:ascii="Century Schoolbook" w:hAnsi="Century Schoolbook"/>
          <w:snapToGrid w:val="0"/>
          <w:sz w:val="20"/>
        </w:rPr>
      </w:pPr>
      <w:r w:rsidRPr="00F2403C">
        <w:rPr>
          <w:rFonts w:ascii="Century Schoolbook" w:hAnsi="Century Schoolbook"/>
          <w:snapToGrid w:val="0"/>
          <w:sz w:val="20"/>
        </w:rPr>
        <w:t xml:space="preserve">If any duly elected delegate to this Convention is absent, then a duly elected alternate from that precinct shall be seated in their stead. </w:t>
      </w:r>
    </w:p>
    <w:p w14:paraId="2C736043" w14:textId="77777777" w:rsidR="00C42FFA" w:rsidRPr="00F2403C" w:rsidRDefault="00C42FFA">
      <w:pPr>
        <w:numPr>
          <w:ilvl w:val="0"/>
          <w:numId w:val="1"/>
        </w:numPr>
        <w:spacing w:after="240" w:line="192" w:lineRule="atLeast"/>
        <w:rPr>
          <w:rFonts w:ascii="Century Schoolbook" w:hAnsi="Century Schoolbook"/>
          <w:snapToGrid w:val="0"/>
          <w:sz w:val="20"/>
        </w:rPr>
      </w:pPr>
      <w:r w:rsidRPr="00F2403C">
        <w:rPr>
          <w:rFonts w:ascii="Century Schoolbook" w:hAnsi="Century Schoolbook"/>
          <w:snapToGrid w:val="0"/>
          <w:sz w:val="20"/>
        </w:rPr>
        <w:t>If no duly elected delegates or alternates from a precinct are present, that precinct shall have no representation.</w:t>
      </w:r>
    </w:p>
    <w:p w14:paraId="57267B84" w14:textId="77777777" w:rsidR="003C10F7" w:rsidRPr="00F2403C" w:rsidRDefault="00C42FFA">
      <w:pPr>
        <w:pStyle w:val="ListParagraph"/>
        <w:numPr>
          <w:ilvl w:val="0"/>
          <w:numId w:val="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cs="Arial"/>
          <w:bCs/>
          <w:color w:val="1A1A1A"/>
          <w:sz w:val="20"/>
          <w:u w:color="1A1A1A"/>
        </w:rPr>
        <w:t>Pursuant to the Republican party of Minnesota Constitution (Article V, Section 6 - Vacancies)</w:t>
      </w:r>
      <w:r w:rsidRPr="00F2403C">
        <w:rPr>
          <w:rFonts w:ascii="Century Schoolbook" w:hAnsi="Century Schoolbook" w:cs="Arial"/>
          <w:b/>
          <w:bCs/>
          <w:color w:val="1A1A1A"/>
          <w:sz w:val="20"/>
          <w:u w:color="1A1A1A"/>
        </w:rPr>
        <w:t xml:space="preserve"> </w:t>
      </w:r>
      <w:r w:rsidRPr="00F2403C">
        <w:rPr>
          <w:rFonts w:ascii="Century Schoolbook" w:hAnsi="Century Schoolbook" w:cs="Arial"/>
          <w:iCs/>
          <w:color w:val="000000"/>
          <w:sz w:val="20"/>
        </w:rPr>
        <w:t>If a delegate or alternate has moved out of the precinct they were elected in, they are no longer a delegate or alternate in that or any other precinct, even if they still live in the BPOU boundaries.</w:t>
      </w:r>
    </w:p>
    <w:p w14:paraId="485B67F9" w14:textId="77777777" w:rsidR="003C10F7" w:rsidRPr="00F2403C" w:rsidRDefault="00C42FFA">
      <w:pPr>
        <w:pStyle w:val="ListParagraph"/>
        <w:numPr>
          <w:ilvl w:val="0"/>
          <w:numId w:val="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When a registered delegate returns to th</w:t>
      </w:r>
      <w:r w:rsidRPr="00F2403C">
        <w:rPr>
          <w:rFonts w:ascii="Century Schoolbook" w:hAnsi="Century Schoolbook"/>
          <w:i/>
          <w:snapToGrid w:val="0"/>
          <w:sz w:val="20"/>
        </w:rPr>
        <w:t xml:space="preserve">e </w:t>
      </w:r>
      <w:r w:rsidRPr="00F2403C">
        <w:rPr>
          <w:rFonts w:ascii="Century Schoolbook" w:hAnsi="Century Schoolbook"/>
          <w:snapToGrid w:val="0"/>
          <w:sz w:val="20"/>
        </w:rPr>
        <w:t xml:space="preserve">floor of the convention, they shall be immediately seated. </w:t>
      </w:r>
    </w:p>
    <w:p w14:paraId="18A91EFB" w14:textId="77777777" w:rsidR="003C10F7" w:rsidRPr="00F2403C" w:rsidRDefault="00C42FFA">
      <w:pPr>
        <w:pStyle w:val="ListParagraph"/>
        <w:numPr>
          <w:ilvl w:val="0"/>
          <w:numId w:val="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The order of seating of alternates shall be as follows:</w:t>
      </w:r>
    </w:p>
    <w:p w14:paraId="0EDC5CBF" w14:textId="77777777" w:rsidR="003C10F7" w:rsidRPr="00F2403C" w:rsidRDefault="00C42FFA">
      <w:pPr>
        <w:pStyle w:val="ListParagraph"/>
        <w:numPr>
          <w:ilvl w:val="0"/>
          <w:numId w:val="16"/>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lastRenderedPageBreak/>
        <w:t>The Precincts shall caucus after acceptance of the first credentials committee report. If the Precinct Chair or Vice Chair is not present, the seated delegates shall elect a chair, and then proceed to fill the vacancies.</w:t>
      </w:r>
    </w:p>
    <w:p w14:paraId="4D0F3768" w14:textId="77777777" w:rsidR="003C10F7" w:rsidRPr="00F2403C" w:rsidRDefault="00C42FFA">
      <w:pPr>
        <w:pStyle w:val="ListParagraph"/>
        <w:numPr>
          <w:ilvl w:val="0"/>
          <w:numId w:val="16"/>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Vacancies shall be filled by the alternates in the order in which they were ranked by the Precinct Caucus. If not ranked, then by vote of the seated delegates. If a tie vote arises, the chair shall appoint, by coin toss, one of the alternates who participated in the tie to be seated.</w:t>
      </w:r>
    </w:p>
    <w:p w14:paraId="1334CD9A" w14:textId="77777777" w:rsidR="003C10F7" w:rsidRPr="00F2403C" w:rsidRDefault="00C42FFA">
      <w:pPr>
        <w:pStyle w:val="ListParagraph"/>
        <w:numPr>
          <w:ilvl w:val="0"/>
          <w:numId w:val="16"/>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A registered delegate may be seated at any time and that delegate shall assume the seat of the lowest ranked alternate</w:t>
      </w:r>
    </w:p>
    <w:p w14:paraId="6DC91C85" w14:textId="77777777" w:rsidR="003C10F7" w:rsidRPr="00F2403C" w:rsidRDefault="00C42FFA">
      <w:pPr>
        <w:pStyle w:val="ListParagraph"/>
        <w:numPr>
          <w:ilvl w:val="0"/>
          <w:numId w:val="16"/>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If a precinct has any vacancies which can't be filled by an alternate from the same precinct, the vacancy will remain. No cross seating is allowed.</w:t>
      </w:r>
    </w:p>
    <w:p w14:paraId="0C8FAD59" w14:textId="57580C82" w:rsidR="003C10F7" w:rsidRPr="00F2403C" w:rsidRDefault="00C42FFA">
      <w:pPr>
        <w:pStyle w:val="ListParagraph"/>
        <w:numPr>
          <w:ilvl w:val="0"/>
          <w:numId w:val="16"/>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No Alternates may be seated prior to the first Credentials report.</w:t>
      </w:r>
    </w:p>
    <w:p w14:paraId="6B1560E0" w14:textId="77777777" w:rsidR="003C10F7"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Precinct voting strength: </w:t>
      </w:r>
      <w:r w:rsidRPr="00F2403C">
        <w:rPr>
          <w:rFonts w:ascii="Century Schoolbook" w:hAnsi="Century Schoolbook"/>
          <w:snapToGrid w:val="0"/>
          <w:sz w:val="20"/>
        </w:rPr>
        <w:t>The voting strength of each precinct shall be the number of delegates and seated alternates present on the floor.</w:t>
      </w:r>
    </w:p>
    <w:p w14:paraId="15582F56" w14:textId="77777777" w:rsidR="003C10F7"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Additional credentials reports: </w:t>
      </w:r>
      <w:r w:rsidRPr="00F2403C">
        <w:rPr>
          <w:rFonts w:ascii="Century Schoolbook" w:hAnsi="Century Schoolbook"/>
          <w:snapToGrid w:val="0"/>
          <w:sz w:val="20"/>
        </w:rPr>
        <w:t>The Credentials Committee shall report any changes in the delegations prior to endorsement</w:t>
      </w:r>
      <w:r w:rsidR="002A577E" w:rsidRPr="00F2403C">
        <w:rPr>
          <w:rFonts w:ascii="Century Schoolbook" w:hAnsi="Century Schoolbook"/>
          <w:snapToGrid w:val="0"/>
          <w:sz w:val="20"/>
        </w:rPr>
        <w:t>, elections,</w:t>
      </w:r>
      <w:r w:rsidR="00860C87" w:rsidRPr="00F2403C">
        <w:rPr>
          <w:rFonts w:ascii="Century Schoolbook" w:hAnsi="Century Schoolbook"/>
          <w:snapToGrid w:val="0"/>
          <w:sz w:val="20"/>
        </w:rPr>
        <w:t xml:space="preserve"> </w:t>
      </w:r>
      <w:r w:rsidR="002A577E" w:rsidRPr="00F2403C">
        <w:rPr>
          <w:rFonts w:ascii="Century Schoolbook" w:hAnsi="Century Schoolbook"/>
          <w:snapToGrid w:val="0"/>
          <w:sz w:val="20"/>
        </w:rPr>
        <w:t>other</w:t>
      </w:r>
      <w:r w:rsidRPr="00F2403C">
        <w:rPr>
          <w:rFonts w:ascii="Century Schoolbook" w:hAnsi="Century Schoolbook"/>
          <w:snapToGrid w:val="0"/>
          <w:sz w:val="20"/>
        </w:rPr>
        <w:t xml:space="preserve"> votes</w:t>
      </w:r>
      <w:r w:rsidR="00860C87" w:rsidRPr="00F2403C">
        <w:rPr>
          <w:rFonts w:ascii="Century Schoolbook" w:hAnsi="Century Schoolbook"/>
          <w:snapToGrid w:val="0"/>
          <w:sz w:val="20"/>
        </w:rPr>
        <w:t>,</w:t>
      </w:r>
      <w:r w:rsidRPr="00F2403C">
        <w:rPr>
          <w:rFonts w:ascii="Century Schoolbook" w:hAnsi="Century Schoolbook"/>
          <w:snapToGrid w:val="0"/>
          <w:sz w:val="20"/>
        </w:rPr>
        <w:t xml:space="preserve"> or when requested by the Chair.</w:t>
      </w:r>
    </w:p>
    <w:p w14:paraId="221C3A02" w14:textId="376E895E" w:rsidR="00F02092"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Closing of registration: </w:t>
      </w:r>
      <w:r w:rsidR="00103A5F" w:rsidRPr="00F2403C">
        <w:rPr>
          <w:rFonts w:ascii="Century Schoolbook" w:hAnsi="Century Schoolbook"/>
          <w:snapToGrid w:val="0"/>
          <w:sz w:val="20"/>
        </w:rPr>
        <w:t>Registration for the convention shall be declared closed after the final Credentials Committee report is adopted provided it has been open until at least 9:30AM as</w:t>
      </w:r>
      <w:r w:rsidR="008E1CED" w:rsidRPr="00F2403C">
        <w:rPr>
          <w:rFonts w:ascii="Century Schoolbook" w:hAnsi="Century Schoolbook"/>
          <w:snapToGrid w:val="0"/>
          <w:sz w:val="20"/>
        </w:rPr>
        <w:t xml:space="preserve"> stated in the official Call to </w:t>
      </w:r>
      <w:r w:rsidR="00103A5F" w:rsidRPr="00F2403C">
        <w:rPr>
          <w:rFonts w:ascii="Century Schoolbook" w:hAnsi="Century Schoolbook"/>
          <w:snapToGrid w:val="0"/>
          <w:sz w:val="20"/>
        </w:rPr>
        <w:t>this Convention.</w:t>
      </w:r>
      <w:r w:rsidR="00C043DD" w:rsidRPr="00F2403C">
        <w:rPr>
          <w:rFonts w:ascii="Century Schoolbook" w:hAnsi="Century Schoolbook"/>
          <w:snapToGrid w:val="0"/>
          <w:sz w:val="20"/>
        </w:rPr>
        <w:t xml:space="preserve"> </w:t>
      </w:r>
    </w:p>
    <w:p w14:paraId="220C2593" w14:textId="2FEA180C" w:rsidR="00F40C44" w:rsidRPr="00F2403C" w:rsidRDefault="00C42FFA">
      <w:pPr>
        <w:tabs>
          <w:tab w:val="left" w:pos="1170"/>
        </w:tabs>
        <w:spacing w:before="14" w:after="240"/>
        <w:jc w:val="center"/>
        <w:textAlignment w:val="baseline"/>
        <w:outlineLvl w:val="0"/>
        <w:rPr>
          <w:rFonts w:ascii="Century Schoolbook" w:hAnsi="Century Schoolbook" w:cs="Arial"/>
          <w:color w:val="000000"/>
        </w:rPr>
      </w:pPr>
      <w:r w:rsidRPr="00F2403C">
        <w:rPr>
          <w:rFonts w:ascii="Century Schoolbook" w:hAnsi="Century Schoolbook"/>
          <w:b/>
          <w:snapToGrid w:val="0"/>
        </w:rPr>
        <w:t>SPEAKING</w:t>
      </w:r>
    </w:p>
    <w:p w14:paraId="0130FDA8" w14:textId="1F70D473" w:rsidR="00F40C44"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Etiquette: </w:t>
      </w:r>
      <w:r w:rsidRPr="00F2403C">
        <w:rPr>
          <w:rFonts w:ascii="Century Schoolbook" w:hAnsi="Century Schoolbook"/>
          <w:snapToGrid w:val="0"/>
          <w:sz w:val="20"/>
        </w:rPr>
        <w:t xml:space="preserve">A delegate, or seated alternate, wishing to speak </w:t>
      </w:r>
      <w:r w:rsidR="0002511A" w:rsidRPr="00F2403C">
        <w:rPr>
          <w:rFonts w:ascii="Century Schoolbook" w:hAnsi="Century Schoolbook"/>
          <w:snapToGrid w:val="0"/>
          <w:sz w:val="20"/>
        </w:rPr>
        <w:t xml:space="preserve">from the floor </w:t>
      </w:r>
      <w:r w:rsidRPr="00F2403C">
        <w:rPr>
          <w:rFonts w:ascii="Century Schoolbook" w:hAnsi="Century Schoolbook"/>
          <w:snapToGrid w:val="0"/>
          <w:sz w:val="20"/>
        </w:rPr>
        <w:t>shall rise, address the Chair, and state his/her name and precinct, and the purpose for which he/she rises.</w:t>
      </w:r>
      <w:r w:rsidR="0002511A" w:rsidRPr="00F2403C">
        <w:rPr>
          <w:rFonts w:ascii="Century Schoolbook" w:hAnsi="Century Schoolbook"/>
          <w:snapToGrid w:val="0"/>
          <w:sz w:val="20"/>
        </w:rPr>
        <w:t xml:space="preserve"> This speaker has no more than one (1) minute to </w:t>
      </w:r>
      <w:r w:rsidR="00927746" w:rsidRPr="00F2403C">
        <w:rPr>
          <w:rFonts w:ascii="Century Schoolbook" w:hAnsi="Century Schoolbook"/>
          <w:snapToGrid w:val="0"/>
          <w:sz w:val="20"/>
        </w:rPr>
        <w:t xml:space="preserve">make a </w:t>
      </w:r>
      <w:r w:rsidR="0002511A" w:rsidRPr="00F2403C">
        <w:rPr>
          <w:rFonts w:ascii="Century Schoolbook" w:hAnsi="Century Schoolbook"/>
          <w:snapToGrid w:val="0"/>
          <w:sz w:val="20"/>
        </w:rPr>
        <w:t xml:space="preserve">motion and may not debate their motion prior to a second. </w:t>
      </w:r>
    </w:p>
    <w:p w14:paraId="1A359078" w14:textId="5B49A50F" w:rsidR="00F40C44"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Limits on debate: </w:t>
      </w:r>
      <w:r w:rsidRPr="00F2403C">
        <w:rPr>
          <w:rFonts w:ascii="Century Schoolbook" w:hAnsi="Century Schoolbook"/>
          <w:snapToGrid w:val="0"/>
          <w:sz w:val="20"/>
        </w:rPr>
        <w:t>Debate on any motion or subject shall be limited to one (1) minute by each speaker. No person shall be allowed to speak more than twice upon the same subject.</w:t>
      </w:r>
      <w:r w:rsidR="00C043DD" w:rsidRPr="00F2403C">
        <w:rPr>
          <w:rFonts w:ascii="Century Schoolbook" w:hAnsi="Century Schoolbook"/>
          <w:snapToGrid w:val="0"/>
          <w:sz w:val="20"/>
        </w:rPr>
        <w:t xml:space="preserve"> </w:t>
      </w:r>
      <w:r w:rsidRPr="00F2403C">
        <w:rPr>
          <w:rFonts w:ascii="Century Schoolbook" w:hAnsi="Century Schoolbook"/>
          <w:snapToGrid w:val="0"/>
          <w:sz w:val="20"/>
        </w:rPr>
        <w:t xml:space="preserve">No person shall be allowed to speak a second time until all those desiring to speak have had a first opportunity to do so. Debate on any one motion or subject </w:t>
      </w:r>
      <w:r w:rsidR="00C043DD" w:rsidRPr="00F2403C">
        <w:rPr>
          <w:rFonts w:ascii="Century Schoolbook" w:hAnsi="Century Schoolbook"/>
          <w:snapToGrid w:val="0"/>
          <w:sz w:val="20"/>
        </w:rPr>
        <w:t xml:space="preserve">is limited </w:t>
      </w:r>
      <w:r w:rsidRPr="00F2403C">
        <w:rPr>
          <w:rFonts w:ascii="Century Schoolbook" w:hAnsi="Century Schoolbook"/>
          <w:snapToGrid w:val="0"/>
          <w:sz w:val="20"/>
        </w:rPr>
        <w:t>to four (4) pro and four (4) con speakers, except by request of the majority of the convention.</w:t>
      </w:r>
    </w:p>
    <w:p w14:paraId="68FA4D18" w14:textId="23136C3A" w:rsidR="00F40C44" w:rsidRPr="00F2403C" w:rsidRDefault="00A81C4A" w:rsidP="00A81C4A">
      <w:pPr>
        <w:pStyle w:val="ListParagraph"/>
        <w:tabs>
          <w:tab w:val="left" w:pos="1170"/>
        </w:tabs>
        <w:spacing w:before="14" w:after="240"/>
        <w:ind w:left="36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17 NEW </w:t>
      </w:r>
      <w:r w:rsidR="00C42FFA" w:rsidRPr="00F2403C">
        <w:rPr>
          <w:rFonts w:ascii="Century Schoolbook" w:hAnsi="Century Schoolbook"/>
          <w:b/>
          <w:snapToGrid w:val="0"/>
          <w:sz w:val="20"/>
        </w:rPr>
        <w:t xml:space="preserve">Visiting speakers: </w:t>
      </w:r>
      <w:r w:rsidR="00C42FFA" w:rsidRPr="00F2403C">
        <w:rPr>
          <w:rFonts w:ascii="Century Schoolbook" w:hAnsi="Century Schoolbook"/>
          <w:snapToGrid w:val="0"/>
          <w:sz w:val="20"/>
        </w:rPr>
        <w:t xml:space="preserve">Visiting speakers not on the official Agenda of the Convention shall be allowed to speak at the discretion of the </w:t>
      </w:r>
      <w:r w:rsidR="000C2673" w:rsidRPr="00F2403C">
        <w:rPr>
          <w:rFonts w:ascii="Century Schoolbook" w:hAnsi="Century Schoolbook"/>
          <w:snapToGrid w:val="0"/>
          <w:sz w:val="20"/>
        </w:rPr>
        <w:t xml:space="preserve">Convention </w:t>
      </w:r>
      <w:r w:rsidR="00C42FFA" w:rsidRPr="00F2403C">
        <w:rPr>
          <w:rFonts w:ascii="Century Schoolbook" w:hAnsi="Century Schoolbook"/>
          <w:snapToGrid w:val="0"/>
          <w:sz w:val="20"/>
        </w:rPr>
        <w:t>Chai</w:t>
      </w:r>
      <w:r w:rsidR="0053380D" w:rsidRPr="00F2403C">
        <w:rPr>
          <w:rFonts w:ascii="Century Schoolbook" w:hAnsi="Century Schoolbook"/>
          <w:snapToGrid w:val="0"/>
          <w:sz w:val="20"/>
        </w:rPr>
        <w:t xml:space="preserve">r, </w:t>
      </w:r>
      <w:r w:rsidR="008012D2" w:rsidRPr="00F2403C">
        <w:rPr>
          <w:rFonts w:ascii="Century Schoolbook" w:hAnsi="Century Schoolbook"/>
          <w:snapToGrid w:val="0"/>
          <w:sz w:val="20"/>
        </w:rPr>
        <w:t>as long as they are Republicans, seeking</w:t>
      </w:r>
      <w:r w:rsidR="00794C56" w:rsidRPr="00F2403C">
        <w:rPr>
          <w:rFonts w:ascii="Century Schoolbook" w:hAnsi="Century Schoolbook"/>
          <w:snapToGrid w:val="0"/>
          <w:sz w:val="20"/>
        </w:rPr>
        <w:t xml:space="preserve"> partisan</w:t>
      </w:r>
      <w:r w:rsidR="008012D2" w:rsidRPr="00F2403C">
        <w:rPr>
          <w:rFonts w:ascii="Century Schoolbook" w:hAnsi="Century Schoolbook"/>
          <w:snapToGrid w:val="0"/>
          <w:sz w:val="20"/>
        </w:rPr>
        <w:t xml:space="preserve"> office as a Republican,</w:t>
      </w:r>
      <w:r w:rsidR="00794C56" w:rsidRPr="00F2403C">
        <w:rPr>
          <w:rFonts w:ascii="Century Schoolbook" w:hAnsi="Century Schoolbook"/>
          <w:snapToGrid w:val="0"/>
          <w:sz w:val="20"/>
        </w:rPr>
        <w:t xml:space="preserve"> </w:t>
      </w:r>
      <w:r w:rsidR="008012D2" w:rsidRPr="00F2403C">
        <w:rPr>
          <w:rFonts w:ascii="Century Schoolbook" w:hAnsi="Century Schoolbook"/>
          <w:snapToGrid w:val="0"/>
          <w:sz w:val="20"/>
        </w:rPr>
        <w:t xml:space="preserve"> or </w:t>
      </w:r>
      <w:r w:rsidR="0053380D" w:rsidRPr="00F2403C">
        <w:rPr>
          <w:rFonts w:ascii="Century Schoolbook" w:hAnsi="Century Schoolbook"/>
          <w:snapToGrid w:val="0"/>
          <w:sz w:val="20"/>
        </w:rPr>
        <w:t>represent an organization that shares our Republican values and beliefs</w:t>
      </w:r>
      <w:r w:rsidR="0014352D" w:rsidRPr="00F2403C">
        <w:rPr>
          <w:rFonts w:ascii="Century Schoolbook" w:hAnsi="Century Schoolbook"/>
          <w:snapToGrid w:val="0"/>
          <w:sz w:val="20"/>
        </w:rPr>
        <w:t>, or eligible for recommendation</w:t>
      </w:r>
      <w:r w:rsidR="00C42FFA" w:rsidRPr="00F2403C">
        <w:rPr>
          <w:rFonts w:ascii="Century Schoolbook" w:hAnsi="Century Schoolbook"/>
          <w:snapToGrid w:val="0"/>
          <w:sz w:val="20"/>
        </w:rPr>
        <w:t xml:space="preserve">. Said speakers shall be limited to the following time periods: </w:t>
      </w:r>
    </w:p>
    <w:p w14:paraId="0688396B" w14:textId="720E884E" w:rsidR="00F40C44"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 xml:space="preserve">Elected </w:t>
      </w:r>
      <w:r w:rsidR="0001331C" w:rsidRPr="00F2403C">
        <w:rPr>
          <w:rFonts w:ascii="Century Schoolbook" w:hAnsi="Century Schoolbook"/>
          <w:snapToGrid w:val="0"/>
          <w:sz w:val="20"/>
        </w:rPr>
        <w:t xml:space="preserve">President, </w:t>
      </w:r>
      <w:r w:rsidRPr="00F2403C">
        <w:rPr>
          <w:rFonts w:ascii="Century Schoolbook" w:hAnsi="Century Schoolbook"/>
          <w:snapToGrid w:val="0"/>
          <w:sz w:val="20"/>
        </w:rPr>
        <w:t>U.S. Representative</w:t>
      </w:r>
      <w:r w:rsidR="0001331C" w:rsidRPr="00F2403C">
        <w:rPr>
          <w:rFonts w:ascii="Century Schoolbook" w:hAnsi="Century Schoolbook"/>
          <w:snapToGrid w:val="0"/>
          <w:sz w:val="20"/>
        </w:rPr>
        <w:t>,</w:t>
      </w:r>
      <w:r w:rsidR="00A81C4A" w:rsidRPr="00F2403C">
        <w:rPr>
          <w:rFonts w:ascii="Century Schoolbook" w:hAnsi="Century Schoolbook"/>
          <w:snapToGrid w:val="0"/>
          <w:sz w:val="20"/>
        </w:rPr>
        <w:t xml:space="preserve"> or U</w:t>
      </w:r>
      <w:r w:rsidR="0001331C" w:rsidRPr="00F2403C">
        <w:rPr>
          <w:rFonts w:ascii="Century Schoolbook" w:hAnsi="Century Schoolbook"/>
          <w:snapToGrid w:val="0"/>
          <w:sz w:val="20"/>
        </w:rPr>
        <w:t>.</w:t>
      </w:r>
      <w:r w:rsidR="00A81C4A" w:rsidRPr="00F2403C">
        <w:rPr>
          <w:rFonts w:ascii="Century Schoolbook" w:hAnsi="Century Schoolbook"/>
          <w:snapToGrid w:val="0"/>
          <w:sz w:val="20"/>
        </w:rPr>
        <w:t>S</w:t>
      </w:r>
      <w:r w:rsidR="0001331C" w:rsidRPr="00F2403C">
        <w:rPr>
          <w:rFonts w:ascii="Century Schoolbook" w:hAnsi="Century Schoolbook"/>
          <w:snapToGrid w:val="0"/>
          <w:sz w:val="20"/>
        </w:rPr>
        <w:t>.</w:t>
      </w:r>
      <w:r w:rsidR="00A81C4A" w:rsidRPr="00F2403C">
        <w:rPr>
          <w:rFonts w:ascii="Century Schoolbook" w:hAnsi="Century Schoolbook"/>
          <w:snapToGrid w:val="0"/>
          <w:sz w:val="20"/>
        </w:rPr>
        <w:t xml:space="preserve"> Senator</w:t>
      </w:r>
      <w:r w:rsidRPr="00F2403C">
        <w:rPr>
          <w:rFonts w:ascii="Century Schoolbook" w:hAnsi="Century Schoolbook"/>
          <w:snapToGrid w:val="0"/>
          <w:sz w:val="20"/>
        </w:rPr>
        <w:t xml:space="preserve"> - </w:t>
      </w:r>
      <w:r w:rsidR="00F5185A" w:rsidRPr="00F2403C">
        <w:rPr>
          <w:rFonts w:ascii="Century Schoolbook" w:hAnsi="Century Schoolbook"/>
          <w:snapToGrid w:val="0"/>
          <w:sz w:val="20"/>
        </w:rPr>
        <w:t xml:space="preserve">10 </w:t>
      </w:r>
      <w:r w:rsidRPr="00F2403C">
        <w:rPr>
          <w:rFonts w:ascii="Century Schoolbook" w:hAnsi="Century Schoolbook"/>
          <w:snapToGrid w:val="0"/>
          <w:sz w:val="20"/>
        </w:rPr>
        <w:t>minutes</w:t>
      </w:r>
    </w:p>
    <w:p w14:paraId="070062D3" w14:textId="65BD651E" w:rsidR="00F40C44"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Elected SD35 State Senator</w:t>
      </w:r>
      <w:r w:rsidR="00C043DD" w:rsidRPr="00F2403C">
        <w:rPr>
          <w:rFonts w:ascii="Century Schoolbook" w:hAnsi="Century Schoolbook"/>
          <w:snapToGrid w:val="0"/>
          <w:sz w:val="20"/>
        </w:rPr>
        <w:t xml:space="preserve"> and Representatives</w:t>
      </w:r>
      <w:r w:rsidRPr="00F2403C">
        <w:rPr>
          <w:rFonts w:ascii="Century Schoolbook" w:hAnsi="Century Schoolbook"/>
          <w:snapToGrid w:val="0"/>
          <w:sz w:val="20"/>
        </w:rPr>
        <w:t xml:space="preserve"> – 5 minutes</w:t>
      </w:r>
    </w:p>
    <w:p w14:paraId="03EE9FCC" w14:textId="30111195" w:rsidR="00F40C44" w:rsidRPr="00F2403C" w:rsidRDefault="0053380D">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 xml:space="preserve">Minnesota </w:t>
      </w:r>
      <w:r w:rsidR="00C42FFA" w:rsidRPr="00F2403C">
        <w:rPr>
          <w:rFonts w:ascii="Century Schoolbook" w:hAnsi="Century Schoolbook"/>
          <w:snapToGrid w:val="0"/>
          <w:sz w:val="20"/>
        </w:rPr>
        <w:t xml:space="preserve">House </w:t>
      </w:r>
      <w:r w:rsidR="00794C56" w:rsidRPr="00F2403C">
        <w:rPr>
          <w:rFonts w:ascii="Century Schoolbook" w:hAnsi="Century Schoolbook"/>
          <w:snapToGrid w:val="0"/>
          <w:sz w:val="20"/>
        </w:rPr>
        <w:t>and</w:t>
      </w:r>
      <w:r w:rsidR="00C42FFA" w:rsidRPr="00F2403C">
        <w:rPr>
          <w:rFonts w:ascii="Century Schoolbook" w:hAnsi="Century Schoolbook"/>
          <w:snapToGrid w:val="0"/>
          <w:sz w:val="20"/>
        </w:rPr>
        <w:t xml:space="preserve"> Senate Caucus</w:t>
      </w:r>
      <w:r w:rsidRPr="00F2403C">
        <w:rPr>
          <w:rFonts w:ascii="Century Schoolbook" w:hAnsi="Century Schoolbook"/>
          <w:snapToGrid w:val="0"/>
          <w:sz w:val="20"/>
        </w:rPr>
        <w:t xml:space="preserve"> Leaders</w:t>
      </w:r>
      <w:r w:rsidR="00C42FFA" w:rsidRPr="00F2403C">
        <w:rPr>
          <w:rFonts w:ascii="Century Schoolbook" w:hAnsi="Century Schoolbook"/>
          <w:snapToGrid w:val="0"/>
          <w:sz w:val="20"/>
        </w:rPr>
        <w:t xml:space="preserve"> – </w:t>
      </w:r>
      <w:r w:rsidR="00A81C4A" w:rsidRPr="00F2403C">
        <w:rPr>
          <w:rFonts w:ascii="Century Schoolbook" w:hAnsi="Century Schoolbook"/>
          <w:snapToGrid w:val="0"/>
          <w:sz w:val="20"/>
        </w:rPr>
        <w:t>8</w:t>
      </w:r>
      <w:r w:rsidR="00C42FFA" w:rsidRPr="00F2403C">
        <w:rPr>
          <w:rFonts w:ascii="Century Schoolbook" w:hAnsi="Century Schoolbook"/>
          <w:snapToGrid w:val="0"/>
          <w:sz w:val="20"/>
        </w:rPr>
        <w:t xml:space="preserve"> minutes</w:t>
      </w:r>
      <w:r w:rsidRPr="00F2403C">
        <w:rPr>
          <w:rFonts w:ascii="Century Schoolbook" w:hAnsi="Century Schoolbook"/>
          <w:snapToGrid w:val="0"/>
          <w:sz w:val="20"/>
        </w:rPr>
        <w:t xml:space="preserve"> </w:t>
      </w:r>
    </w:p>
    <w:p w14:paraId="5982F796" w14:textId="2F2D6708" w:rsidR="00F40C44" w:rsidRPr="00F2403C" w:rsidRDefault="000C2673">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lastRenderedPageBreak/>
        <w:t xml:space="preserve">State Party </w:t>
      </w:r>
      <w:r w:rsidR="00A81C4A" w:rsidRPr="00F2403C">
        <w:rPr>
          <w:rFonts w:ascii="Century Schoolbook" w:hAnsi="Century Schoolbook"/>
          <w:snapToGrid w:val="0"/>
          <w:sz w:val="20"/>
        </w:rPr>
        <w:t>or C</w:t>
      </w:r>
      <w:r w:rsidR="0001331C" w:rsidRPr="00F2403C">
        <w:rPr>
          <w:rFonts w:ascii="Century Schoolbook" w:hAnsi="Century Schoolbook"/>
          <w:snapToGrid w:val="0"/>
          <w:sz w:val="20"/>
        </w:rPr>
        <w:t xml:space="preserve">ongressional </w:t>
      </w:r>
      <w:r w:rsidR="00A81C4A" w:rsidRPr="00F2403C">
        <w:rPr>
          <w:rFonts w:ascii="Century Schoolbook" w:hAnsi="Century Schoolbook"/>
          <w:snapToGrid w:val="0"/>
          <w:sz w:val="20"/>
        </w:rPr>
        <w:t>D</w:t>
      </w:r>
      <w:r w:rsidR="0001331C" w:rsidRPr="00F2403C">
        <w:rPr>
          <w:rFonts w:ascii="Century Schoolbook" w:hAnsi="Century Schoolbook"/>
          <w:snapToGrid w:val="0"/>
          <w:sz w:val="20"/>
        </w:rPr>
        <w:t>istrict</w:t>
      </w:r>
      <w:r w:rsidR="00A81C4A" w:rsidRPr="00F2403C">
        <w:rPr>
          <w:rFonts w:ascii="Century Schoolbook" w:hAnsi="Century Schoolbook"/>
          <w:snapToGrid w:val="0"/>
          <w:sz w:val="20"/>
        </w:rPr>
        <w:t xml:space="preserve"> </w:t>
      </w:r>
      <w:r w:rsidRPr="00F2403C">
        <w:rPr>
          <w:rFonts w:ascii="Century Schoolbook" w:hAnsi="Century Schoolbook"/>
          <w:snapToGrid w:val="0"/>
          <w:sz w:val="20"/>
        </w:rPr>
        <w:t xml:space="preserve">Officers – </w:t>
      </w:r>
      <w:r w:rsidR="00F87901" w:rsidRPr="00F2403C">
        <w:rPr>
          <w:rFonts w:ascii="Century Schoolbook" w:hAnsi="Century Schoolbook"/>
          <w:iCs/>
          <w:snapToGrid w:val="0"/>
          <w:sz w:val="20"/>
        </w:rPr>
        <w:t>4</w:t>
      </w:r>
      <w:r w:rsidRPr="00F2403C">
        <w:rPr>
          <w:rFonts w:ascii="Century Schoolbook" w:hAnsi="Century Schoolbook"/>
          <w:snapToGrid w:val="0"/>
          <w:sz w:val="20"/>
        </w:rPr>
        <w:t xml:space="preserve"> minutes</w:t>
      </w:r>
    </w:p>
    <w:p w14:paraId="15A9DB9E" w14:textId="428A8B8C" w:rsidR="00794C56" w:rsidRPr="00F2403C" w:rsidRDefault="00794C56" w:rsidP="00794C56">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Surrogates for elected officials and candidates for office shall be allowed only half of the times allotted</w:t>
      </w:r>
    </w:p>
    <w:p w14:paraId="5F94404F" w14:textId="1D1EAE90" w:rsidR="00F40C44" w:rsidRPr="00F2403C" w:rsidRDefault="0001331C">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In addition c</w:t>
      </w:r>
      <w:r w:rsidR="00C42FFA" w:rsidRPr="00F2403C">
        <w:rPr>
          <w:rFonts w:ascii="Century Schoolbook" w:hAnsi="Century Schoolbook"/>
          <w:snapToGrid w:val="0"/>
          <w:sz w:val="20"/>
        </w:rPr>
        <w:t xml:space="preserve">andidates for </w:t>
      </w:r>
      <w:r w:rsidR="00A81C4A" w:rsidRPr="00F2403C">
        <w:rPr>
          <w:rFonts w:ascii="Century Schoolbook" w:hAnsi="Century Schoolbook"/>
          <w:snapToGrid w:val="0"/>
          <w:sz w:val="20"/>
        </w:rPr>
        <w:t>Municipal</w:t>
      </w:r>
      <w:r w:rsidR="00794C56" w:rsidRPr="00F2403C">
        <w:rPr>
          <w:rFonts w:ascii="Century Schoolbook" w:hAnsi="Century Schoolbook"/>
          <w:snapToGrid w:val="0"/>
          <w:sz w:val="20"/>
        </w:rPr>
        <w:t xml:space="preserve">, </w:t>
      </w:r>
      <w:r w:rsidR="008012D2" w:rsidRPr="00F2403C">
        <w:rPr>
          <w:rFonts w:ascii="Century Schoolbook" w:hAnsi="Century Schoolbook"/>
          <w:snapToGrid w:val="0"/>
          <w:sz w:val="20"/>
        </w:rPr>
        <w:t>C</w:t>
      </w:r>
      <w:r w:rsidR="00C42FFA" w:rsidRPr="00F2403C">
        <w:rPr>
          <w:rFonts w:ascii="Century Schoolbook" w:hAnsi="Century Schoolbook"/>
          <w:snapToGrid w:val="0"/>
          <w:sz w:val="20"/>
        </w:rPr>
        <w:t>ounty</w:t>
      </w:r>
      <w:r w:rsidR="00794C56" w:rsidRPr="00F2403C">
        <w:rPr>
          <w:rFonts w:ascii="Century Schoolbook" w:hAnsi="Century Schoolbook"/>
          <w:snapToGrid w:val="0"/>
          <w:sz w:val="20"/>
        </w:rPr>
        <w:t xml:space="preserve">, or local </w:t>
      </w:r>
      <w:r w:rsidR="00C42FFA" w:rsidRPr="00F2403C">
        <w:rPr>
          <w:rFonts w:ascii="Century Schoolbook" w:hAnsi="Century Schoolbook"/>
          <w:snapToGrid w:val="0"/>
          <w:sz w:val="20"/>
        </w:rPr>
        <w:t xml:space="preserve">office - </w:t>
      </w:r>
      <w:r w:rsidR="0053380D" w:rsidRPr="00F2403C">
        <w:rPr>
          <w:rFonts w:ascii="Century Schoolbook" w:hAnsi="Century Schoolbook"/>
          <w:iCs/>
          <w:snapToGrid w:val="0"/>
          <w:sz w:val="20"/>
        </w:rPr>
        <w:t>2</w:t>
      </w:r>
      <w:r w:rsidR="00C42FFA" w:rsidRPr="00F2403C">
        <w:rPr>
          <w:rFonts w:ascii="Century Schoolbook" w:hAnsi="Century Schoolbook"/>
          <w:snapToGrid w:val="0"/>
          <w:sz w:val="20"/>
        </w:rPr>
        <w:t xml:space="preserve"> minutes</w:t>
      </w:r>
      <w:r w:rsidR="00C043DD" w:rsidRPr="00F2403C">
        <w:rPr>
          <w:rFonts w:ascii="Century Schoolbook" w:hAnsi="Century Schoolbook"/>
          <w:snapToGrid w:val="0"/>
          <w:sz w:val="20"/>
        </w:rPr>
        <w:t xml:space="preserve"> </w:t>
      </w:r>
    </w:p>
    <w:p w14:paraId="378351BF" w14:textId="554F9D51" w:rsidR="00F40C44"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Other speakers - 2 minute</w:t>
      </w:r>
      <w:r w:rsidR="00794C56" w:rsidRPr="00F2403C">
        <w:rPr>
          <w:rFonts w:ascii="Century Schoolbook" w:hAnsi="Century Schoolbook"/>
          <w:snapToGrid w:val="0"/>
          <w:sz w:val="20"/>
        </w:rPr>
        <w:t>s</w:t>
      </w:r>
    </w:p>
    <w:p w14:paraId="36E2271E" w14:textId="77777777" w:rsidR="00F02092"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Timekeeper: </w:t>
      </w:r>
      <w:r w:rsidRPr="00F2403C">
        <w:rPr>
          <w:rFonts w:ascii="Century Schoolbook" w:hAnsi="Century Schoolbook"/>
          <w:snapToGrid w:val="0"/>
          <w:sz w:val="20"/>
        </w:rPr>
        <w:t>The Convention Chair shall appoint a timekeeper for the purpose of timing discussion, debate and speeches during the Convention.</w:t>
      </w:r>
    </w:p>
    <w:p w14:paraId="60F52AE6" w14:textId="1D0384CA" w:rsidR="00F40C44" w:rsidRPr="00F2403C" w:rsidRDefault="00F40C44">
      <w:pPr>
        <w:tabs>
          <w:tab w:val="left" w:pos="1170"/>
        </w:tabs>
        <w:spacing w:before="14" w:after="240"/>
        <w:jc w:val="center"/>
        <w:textAlignment w:val="baseline"/>
        <w:outlineLvl w:val="0"/>
        <w:rPr>
          <w:rFonts w:ascii="Century Schoolbook" w:hAnsi="Century Schoolbook" w:cs="Arial"/>
          <w:color w:val="000000"/>
        </w:rPr>
      </w:pPr>
      <w:r w:rsidRPr="00F2403C">
        <w:rPr>
          <w:rFonts w:ascii="Century Schoolbook" w:hAnsi="Century Schoolbook"/>
          <w:b/>
          <w:snapToGrid w:val="0"/>
        </w:rPr>
        <w:t>VOTING</w:t>
      </w:r>
    </w:p>
    <w:p w14:paraId="3C078139" w14:textId="77777777" w:rsidR="00F40C44"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No unit rule: </w:t>
      </w:r>
      <w:r w:rsidRPr="00F2403C">
        <w:rPr>
          <w:rFonts w:ascii="Century Schoolbook" w:hAnsi="Century Schoolbook"/>
          <w:snapToGrid w:val="0"/>
          <w:sz w:val="20"/>
        </w:rPr>
        <w:t>There shall be no voting under the unit rule at this Convention.</w:t>
      </w:r>
    </w:p>
    <w:p w14:paraId="3DB5B65A" w14:textId="77777777" w:rsidR="00F40C44"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Eligible voters: </w:t>
      </w:r>
      <w:r w:rsidRPr="00F2403C">
        <w:rPr>
          <w:rFonts w:ascii="Century Schoolbook" w:hAnsi="Century Schoolbook"/>
          <w:snapToGrid w:val="0"/>
          <w:sz w:val="20"/>
        </w:rPr>
        <w:t>Only delegates and seated alternates registered and present at this Convention shall be permitted to vote.</w:t>
      </w:r>
    </w:p>
    <w:p w14:paraId="46DFF0ED" w14:textId="0B10F2CC" w:rsidR="00F40C44"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Printed ballots: </w:t>
      </w:r>
      <w:r w:rsidRPr="00F2403C">
        <w:rPr>
          <w:rFonts w:ascii="Century Schoolbook" w:hAnsi="Century Schoolbook"/>
          <w:snapToGrid w:val="0"/>
          <w:sz w:val="20"/>
        </w:rPr>
        <w:t xml:space="preserve">The convention shall use printed ballots, when applicable, as provided by the </w:t>
      </w:r>
      <w:r w:rsidR="00132EE9" w:rsidRPr="00F2403C">
        <w:rPr>
          <w:rFonts w:ascii="Century Schoolbook" w:hAnsi="Century Schoolbook"/>
          <w:snapToGrid w:val="0"/>
          <w:sz w:val="20"/>
        </w:rPr>
        <w:t>Tellers.</w:t>
      </w:r>
      <w:r w:rsidR="008A1035" w:rsidRPr="00F2403C">
        <w:rPr>
          <w:rFonts w:ascii="Century Schoolbook" w:hAnsi="Century Schoolbook"/>
          <w:snapToGrid w:val="0"/>
          <w:sz w:val="20"/>
        </w:rPr>
        <w:t xml:space="preserve"> </w:t>
      </w:r>
    </w:p>
    <w:p w14:paraId="275D9F71" w14:textId="35209D40"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Manner of voting: </w:t>
      </w:r>
      <w:r w:rsidRPr="00F2403C">
        <w:rPr>
          <w:rFonts w:ascii="Century Schoolbook" w:hAnsi="Century Schoolbook"/>
          <w:snapToGrid w:val="0"/>
          <w:sz w:val="20"/>
        </w:rPr>
        <w:t xml:space="preserve">The vote on all questions shall be by </w:t>
      </w:r>
      <w:r w:rsidR="00007B56" w:rsidRPr="00F2403C">
        <w:rPr>
          <w:rFonts w:ascii="Century Schoolbook" w:hAnsi="Century Schoolbook"/>
          <w:snapToGrid w:val="0"/>
          <w:sz w:val="20"/>
        </w:rPr>
        <w:t>voice vote</w:t>
      </w:r>
      <w:r w:rsidRPr="00F2403C">
        <w:rPr>
          <w:rFonts w:ascii="Century Schoolbook" w:hAnsi="Century Schoolbook"/>
          <w:snapToGrid w:val="0"/>
          <w:sz w:val="20"/>
        </w:rPr>
        <w:t xml:space="preserve"> subject to the following restrictions:</w:t>
      </w:r>
    </w:p>
    <w:p w14:paraId="4D319367" w14:textId="77777777" w:rsidR="00C75196"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A rising vote shall be taken if requested by any delegate, or at the discretion of the Chair.</w:t>
      </w:r>
    </w:p>
    <w:p w14:paraId="047D512C" w14:textId="77777777" w:rsidR="00C75196"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A roll call vote by precinct shall be taken if requested by a majority in five or more precincts.</w:t>
      </w:r>
    </w:p>
    <w:p w14:paraId="262CAA2B" w14:textId="77777777" w:rsidR="00C75196"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Voting for Delegates and Alternates shall be done by secret ballot.</w:t>
      </w:r>
    </w:p>
    <w:p w14:paraId="3F366998" w14:textId="243F41A5" w:rsidR="00C75196" w:rsidRPr="00F2403C" w:rsidRDefault="00C42FFA">
      <w:pPr>
        <w:pStyle w:val="ListParagraph"/>
        <w:numPr>
          <w:ilvl w:val="1"/>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snapToGrid w:val="0"/>
          <w:sz w:val="20"/>
        </w:rPr>
        <w:t xml:space="preserve">Voting for </w:t>
      </w:r>
      <w:r w:rsidR="00C81AF9" w:rsidRPr="00F2403C">
        <w:rPr>
          <w:rFonts w:ascii="Century Schoolbook" w:hAnsi="Century Schoolbook"/>
          <w:snapToGrid w:val="0"/>
          <w:sz w:val="20"/>
        </w:rPr>
        <w:t xml:space="preserve">any </w:t>
      </w:r>
      <w:r w:rsidRPr="00F2403C">
        <w:rPr>
          <w:rFonts w:ascii="Century Schoolbook" w:hAnsi="Century Schoolbook"/>
          <w:snapToGrid w:val="0"/>
          <w:sz w:val="20"/>
        </w:rPr>
        <w:t>contested</w:t>
      </w:r>
      <w:r w:rsidR="0002511A" w:rsidRPr="00F2403C">
        <w:rPr>
          <w:rFonts w:ascii="Century Schoolbook" w:hAnsi="Century Schoolbook"/>
          <w:snapToGrid w:val="0"/>
          <w:sz w:val="20"/>
        </w:rPr>
        <w:t xml:space="preserve"> elections and </w:t>
      </w:r>
      <w:r w:rsidRPr="00F2403C">
        <w:rPr>
          <w:rFonts w:ascii="Century Schoolbook" w:hAnsi="Century Schoolbook"/>
          <w:snapToGrid w:val="0"/>
          <w:sz w:val="20"/>
        </w:rPr>
        <w:t>endorsement</w:t>
      </w:r>
      <w:r w:rsidR="006E2AA4" w:rsidRPr="00F2403C">
        <w:rPr>
          <w:rFonts w:ascii="Century Schoolbook" w:hAnsi="Century Schoolbook"/>
          <w:snapToGrid w:val="0"/>
          <w:sz w:val="20"/>
        </w:rPr>
        <w:t>s</w:t>
      </w:r>
      <w:r w:rsidRPr="00F2403C">
        <w:rPr>
          <w:rFonts w:ascii="Century Schoolbook" w:hAnsi="Century Schoolbook"/>
          <w:snapToGrid w:val="0"/>
          <w:sz w:val="20"/>
        </w:rPr>
        <w:t xml:space="preserve"> shall be done by secret ballot. </w:t>
      </w:r>
    </w:p>
    <w:p w14:paraId="5A41FCED"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 xml:space="preserve">Motion to lay on the table: </w:t>
      </w:r>
      <w:r w:rsidRPr="00F2403C">
        <w:rPr>
          <w:rFonts w:ascii="Century Schoolbook" w:hAnsi="Century Schoolbook"/>
          <w:snapToGrid w:val="0"/>
          <w:sz w:val="20"/>
        </w:rPr>
        <w:t>A motion to lay on the table shall require a two-thirds vote of those voting on the question to be adopted.</w:t>
      </w:r>
    </w:p>
    <w:p w14:paraId="19FBBCFC" w14:textId="1D39EDC6" w:rsidR="00F02092"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snapToGrid w:val="0"/>
          <w:sz w:val="20"/>
        </w:rPr>
        <w:t>Elections and endorsements:</w:t>
      </w:r>
      <w:r w:rsidRPr="00F2403C">
        <w:rPr>
          <w:rFonts w:ascii="Century Schoolbook" w:hAnsi="Century Schoolbook"/>
          <w:snapToGrid w:val="0"/>
          <w:sz w:val="20"/>
        </w:rPr>
        <w:t xml:space="preserve"> The procedure for voting on endorsement and elections is defined in the </w:t>
      </w:r>
      <w:r w:rsidR="00FC7508" w:rsidRPr="00F2403C">
        <w:rPr>
          <w:rFonts w:ascii="Century Schoolbook" w:hAnsi="Century Schoolbook"/>
          <w:snapToGrid w:val="0"/>
          <w:sz w:val="20"/>
        </w:rPr>
        <w:t>prop</w:t>
      </w:r>
      <w:r w:rsidRPr="00F2403C">
        <w:rPr>
          <w:rFonts w:ascii="Century Schoolbook" w:hAnsi="Century Schoolbook"/>
          <w:snapToGrid w:val="0"/>
          <w:sz w:val="20"/>
        </w:rPr>
        <w:t>er section for each in these rules</w:t>
      </w:r>
      <w:r w:rsidR="0002511A" w:rsidRPr="00F2403C">
        <w:rPr>
          <w:rFonts w:ascii="Century Schoolbook" w:hAnsi="Century Schoolbook"/>
          <w:snapToGrid w:val="0"/>
          <w:sz w:val="20"/>
        </w:rPr>
        <w:t>, SD35 GOP Constitution,</w:t>
      </w:r>
      <w:r w:rsidR="00F21847" w:rsidRPr="00F2403C">
        <w:rPr>
          <w:rFonts w:ascii="Century Schoolbook" w:hAnsi="Century Schoolbook"/>
          <w:snapToGrid w:val="0"/>
          <w:sz w:val="20"/>
        </w:rPr>
        <w:t xml:space="preserve"> or as prescribed the </w:t>
      </w:r>
      <w:r w:rsidRPr="00F2403C">
        <w:rPr>
          <w:rFonts w:ascii="Century Schoolbook" w:hAnsi="Century Schoolbook"/>
          <w:snapToGrid w:val="0"/>
          <w:sz w:val="20"/>
        </w:rPr>
        <w:t xml:space="preserve">superior Republican Party of Minnesota CD or </w:t>
      </w:r>
      <w:r w:rsidR="00F02092" w:rsidRPr="00F2403C">
        <w:rPr>
          <w:rFonts w:ascii="Century Schoolbook" w:hAnsi="Century Schoolbook"/>
          <w:snapToGrid w:val="0"/>
          <w:sz w:val="20"/>
        </w:rPr>
        <w:t xml:space="preserve">State Constitution or by-laws. </w:t>
      </w:r>
    </w:p>
    <w:p w14:paraId="290E9345" w14:textId="29C62000" w:rsidR="00C75196" w:rsidRPr="00F2403C" w:rsidRDefault="00C42FFA">
      <w:pPr>
        <w:tabs>
          <w:tab w:val="left" w:pos="1170"/>
        </w:tabs>
        <w:spacing w:before="14" w:after="240"/>
        <w:jc w:val="center"/>
        <w:textAlignment w:val="baseline"/>
        <w:outlineLvl w:val="0"/>
        <w:rPr>
          <w:rFonts w:ascii="Century Schoolbook" w:hAnsi="Century Schoolbook" w:cs="Arial"/>
          <w:color w:val="000000"/>
        </w:rPr>
      </w:pPr>
      <w:r w:rsidRPr="00F2403C">
        <w:rPr>
          <w:rFonts w:ascii="Century Schoolbook" w:hAnsi="Century Schoolbook"/>
          <w:b/>
          <w:color w:val="000000"/>
        </w:rPr>
        <w:t xml:space="preserve">ELECTION OF OFFICERS </w:t>
      </w:r>
    </w:p>
    <w:p w14:paraId="45917926"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t xml:space="preserve">Nominating/Search Committee: </w:t>
      </w:r>
      <w:r w:rsidRPr="00F2403C">
        <w:rPr>
          <w:rFonts w:ascii="Century Schoolbook" w:hAnsi="Century Schoolbook"/>
          <w:color w:val="000000"/>
          <w:sz w:val="20"/>
        </w:rPr>
        <w:t xml:space="preserve">Each person seeking election as a basic political organization unit officer must appear in person before the Nominating/Search Committee. Each person seeking an office shall understand the duties of that position and be willing to fulfill them. The Nominating/Search Committee shall remain in session for at least 10 minutes after adoption of these rules. The Nominating/Search Committee shall report the names of all qualified persons who appear before them.  </w:t>
      </w:r>
    </w:p>
    <w:p w14:paraId="7D7A6F38" w14:textId="7A1C55D0"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lastRenderedPageBreak/>
        <w:t xml:space="preserve">Candidate addresses: </w:t>
      </w:r>
      <w:r w:rsidRPr="00F2403C">
        <w:rPr>
          <w:rFonts w:ascii="Century Schoolbook" w:hAnsi="Century Schoolbook"/>
          <w:color w:val="000000"/>
          <w:sz w:val="20"/>
        </w:rPr>
        <w:t xml:space="preserve">Candidates shall be allowed to speak for up to three </w:t>
      </w:r>
      <w:r w:rsidR="00840D38" w:rsidRPr="00F2403C">
        <w:rPr>
          <w:rFonts w:ascii="Century Schoolbook" w:hAnsi="Century Schoolbook"/>
          <w:color w:val="000000"/>
          <w:sz w:val="20"/>
        </w:rPr>
        <w:t xml:space="preserve">(3) </w:t>
      </w:r>
      <w:r w:rsidRPr="00F2403C">
        <w:rPr>
          <w:rFonts w:ascii="Century Schoolbook" w:hAnsi="Century Schoolbook"/>
          <w:color w:val="000000"/>
          <w:sz w:val="20"/>
        </w:rPr>
        <w:t>minutes before a vote is taken.</w:t>
      </w:r>
    </w:p>
    <w:p w14:paraId="6D547E32"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t xml:space="preserve">Nominations: </w:t>
      </w:r>
      <w:r w:rsidRPr="00F2403C">
        <w:rPr>
          <w:rFonts w:ascii="Century Schoolbook" w:hAnsi="Century Schoolbook"/>
          <w:color w:val="000000"/>
          <w:sz w:val="20"/>
        </w:rPr>
        <w:t>Nominations may be made from the floor providing that the nominee has made an appearance before the Nominating/Search Committee. Any candidate not elected to a higher office may be nominated to a lower office or from the floor without reappearing before the Nominating/Search Committee.</w:t>
      </w:r>
    </w:p>
    <w:p w14:paraId="44E27B22"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t xml:space="preserve">Election: </w:t>
      </w:r>
      <w:r w:rsidRPr="00F2403C">
        <w:rPr>
          <w:rFonts w:ascii="Century Schoolbook" w:hAnsi="Century Schoolbook"/>
          <w:color w:val="000000"/>
          <w:sz w:val="20"/>
        </w:rPr>
        <w:t>Any candidate who receives a majority vote shall be considered elected. If no candidate receives a majority vote, balloting will continue until a candidate is elected by a majority vote.</w:t>
      </w:r>
    </w:p>
    <w:p w14:paraId="0C3A4590" w14:textId="3688EFD0"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t xml:space="preserve">Elimination of candidates: </w:t>
      </w:r>
      <w:r w:rsidR="00194060" w:rsidRPr="00F2403C">
        <w:rPr>
          <w:rFonts w:ascii="Century Schoolbook" w:hAnsi="Century Schoolbook"/>
          <w:color w:val="000000"/>
          <w:sz w:val="20"/>
        </w:rPr>
        <w:t>If there are more than two candidates running for an office and no candidate receives a majority, the candidate with the lowest vote total on the previous round of balloting, shall be eliminated from the ensuing ballots</w:t>
      </w:r>
    </w:p>
    <w:p w14:paraId="6A4B7BC5"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b/>
          <w:color w:val="000000"/>
          <w:sz w:val="20"/>
        </w:rPr>
        <w:t xml:space="preserve">Division by House Districts: </w:t>
      </w:r>
      <w:r w:rsidRPr="00F2403C">
        <w:rPr>
          <w:rFonts w:ascii="Century Schoolbook" w:hAnsi="Century Schoolbook"/>
          <w:color w:val="000000"/>
          <w:sz w:val="20"/>
        </w:rPr>
        <w:t>The Convention shall divide into House Districts before balloting to elect any candidate for offices elected by House District. Only those delegates and seated alternates residing in the Candidate's House District may vote in his/her election.</w:t>
      </w:r>
    </w:p>
    <w:p w14:paraId="3BFC070A" w14:textId="30C6574C" w:rsidR="00F02092" w:rsidRPr="00F2403C" w:rsidRDefault="00FC7508" w:rsidP="005C1123">
      <w:pPr>
        <w:pStyle w:val="ListParagraph"/>
        <w:numPr>
          <w:ilvl w:val="0"/>
          <w:numId w:val="11"/>
        </w:numPr>
        <w:tabs>
          <w:tab w:val="left" w:pos="1170"/>
        </w:tabs>
        <w:spacing w:before="14" w:after="240"/>
        <w:textAlignment w:val="baseline"/>
        <w:rPr>
          <w:rFonts w:ascii="Century Schoolbook" w:hAnsi="Century Schoolbook"/>
          <w:snapToGrid w:val="0"/>
          <w:sz w:val="20"/>
        </w:rPr>
      </w:pPr>
      <w:r w:rsidRPr="00F2403C">
        <w:rPr>
          <w:rFonts w:ascii="Century Schoolbook" w:eastAsia="Libre Baskerville" w:hAnsi="Century Schoolbook" w:cs="Libre Baskerville"/>
          <w:b/>
          <w:sz w:val="20"/>
        </w:rPr>
        <w:t>Vacancy:</w:t>
      </w:r>
      <w:r w:rsidRPr="00F2403C">
        <w:rPr>
          <w:rFonts w:ascii="Century Schoolbook" w:eastAsia="Libre Baskerville" w:hAnsi="Century Schoolbook" w:cs="Libre Baskerville"/>
          <w:sz w:val="20"/>
        </w:rPr>
        <w:t xml:space="preserve"> Pursuant to Article IX; Section 2 of the SD35 Constitution, the BPOU Convention shall fill any SD35 officer position as described in Article IV; Section 2, that is either vacant or being temporarily filled by an Executive Board appointee.  </w:t>
      </w:r>
    </w:p>
    <w:p w14:paraId="06607709" w14:textId="440FDA66" w:rsidR="00A4048C" w:rsidRPr="00F2403C" w:rsidRDefault="00C42FFA">
      <w:pPr>
        <w:tabs>
          <w:tab w:val="left" w:pos="1170"/>
        </w:tabs>
        <w:spacing w:before="14" w:after="240"/>
        <w:jc w:val="center"/>
        <w:textAlignment w:val="baseline"/>
        <w:outlineLvl w:val="0"/>
        <w:rPr>
          <w:rFonts w:ascii="Century Schoolbook" w:hAnsi="Century Schoolbook" w:cs="Arial"/>
          <w:b/>
          <w:color w:val="000000"/>
          <w:sz w:val="20"/>
        </w:rPr>
      </w:pPr>
      <w:r w:rsidRPr="00F2403C">
        <w:rPr>
          <w:rFonts w:ascii="Century Schoolbook" w:hAnsi="Century Schoolbook"/>
          <w:b/>
        </w:rPr>
        <w:t>ENDORSEMENT</w:t>
      </w:r>
    </w:p>
    <w:p w14:paraId="57003294"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 xml:space="preserve">Search/Nominating Committee: </w:t>
      </w:r>
      <w:r w:rsidRPr="00F2403C">
        <w:rPr>
          <w:rFonts w:ascii="Century Schoolbook" w:hAnsi="Century Schoolbook"/>
          <w:sz w:val="20"/>
        </w:rPr>
        <w:t>The Search/</w:t>
      </w:r>
      <w:r w:rsidRPr="00F2403C">
        <w:rPr>
          <w:rFonts w:ascii="Century Schoolbook" w:hAnsi="Century Schoolbook"/>
          <w:snapToGrid w:val="0"/>
          <w:sz w:val="20"/>
        </w:rPr>
        <w:t>Nominating</w:t>
      </w:r>
      <w:r w:rsidRPr="00F2403C">
        <w:rPr>
          <w:rFonts w:ascii="Century Schoolbook" w:hAnsi="Century Schoolbook"/>
          <w:sz w:val="20"/>
        </w:rPr>
        <w:t xml:space="preserve"> Committee shall meet for a least one-half hour prior to the time that endorsement begins.  Candidates wishing to be</w:t>
      </w:r>
      <w:r w:rsidR="00C1361E" w:rsidRPr="00F2403C">
        <w:rPr>
          <w:rFonts w:ascii="Century Schoolbook" w:hAnsi="Century Schoolbook"/>
          <w:sz w:val="20"/>
        </w:rPr>
        <w:t xml:space="preserve"> considered for</w:t>
      </w:r>
      <w:r w:rsidRPr="00F2403C">
        <w:rPr>
          <w:rFonts w:ascii="Century Schoolbook" w:hAnsi="Century Schoolbook"/>
          <w:sz w:val="20"/>
        </w:rPr>
        <w:t xml:space="preserve"> endorse</w:t>
      </w:r>
      <w:r w:rsidR="00C1361E" w:rsidRPr="00F2403C">
        <w:rPr>
          <w:rFonts w:ascii="Century Schoolbook" w:hAnsi="Century Schoolbook"/>
          <w:sz w:val="20"/>
        </w:rPr>
        <w:t>ment</w:t>
      </w:r>
      <w:r w:rsidRPr="00F2403C">
        <w:rPr>
          <w:rFonts w:ascii="Century Schoolbook" w:hAnsi="Century Schoolbook"/>
          <w:sz w:val="20"/>
        </w:rPr>
        <w:t xml:space="preserve"> </w:t>
      </w:r>
      <w:r w:rsidR="00C1361E" w:rsidRPr="00F2403C">
        <w:rPr>
          <w:rFonts w:ascii="Century Schoolbook" w:hAnsi="Century Schoolbook"/>
          <w:sz w:val="20"/>
        </w:rPr>
        <w:t>must</w:t>
      </w:r>
      <w:r w:rsidRPr="00F2403C">
        <w:rPr>
          <w:rFonts w:ascii="Century Schoolbook" w:hAnsi="Century Schoolbook"/>
          <w:sz w:val="20"/>
        </w:rPr>
        <w:t xml:space="preserve"> appear</w:t>
      </w:r>
      <w:r w:rsidR="002169A4" w:rsidRPr="00F2403C">
        <w:rPr>
          <w:rFonts w:ascii="Century Schoolbook" w:hAnsi="Century Schoolbook"/>
          <w:sz w:val="20"/>
        </w:rPr>
        <w:t xml:space="preserve"> in person</w:t>
      </w:r>
      <w:r w:rsidRPr="00F2403C">
        <w:rPr>
          <w:rFonts w:ascii="Century Schoolbook" w:hAnsi="Century Schoolbook"/>
          <w:sz w:val="20"/>
        </w:rPr>
        <w:t xml:space="preserve"> before the Search/Nominating Committee.</w:t>
      </w:r>
    </w:p>
    <w:p w14:paraId="17611B55" w14:textId="49171F7E" w:rsidR="009608B3" w:rsidRPr="00F2403C" w:rsidRDefault="009608B3">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Motion to endorse or not endorse:</w:t>
      </w:r>
      <w:r w:rsidRPr="00F2403C">
        <w:rPr>
          <w:rFonts w:ascii="Century Schoolbook" w:hAnsi="Century Schoolbook"/>
          <w:sz w:val="20"/>
        </w:rPr>
        <w:t xml:space="preserve"> </w:t>
      </w:r>
      <w:r w:rsidRPr="00F2403C">
        <w:rPr>
          <w:rFonts w:ascii="Century Schoolbook" w:hAnsi="Century Schoolbook"/>
          <w:b/>
          <w:sz w:val="20"/>
          <w:u w:val="single"/>
        </w:rPr>
        <w:t>It shall first be determined by a majority vote whether endorsement shall be considered for an office.</w:t>
      </w:r>
      <w:r w:rsidRPr="00F2403C">
        <w:rPr>
          <w:rFonts w:ascii="Century Schoolbook" w:hAnsi="Century Schoolbook"/>
          <w:sz w:val="20"/>
        </w:rPr>
        <w:t xml:space="preserve"> </w:t>
      </w:r>
      <w:r w:rsidR="002F070C" w:rsidRPr="00F2403C">
        <w:rPr>
          <w:rFonts w:ascii="Century Schoolbook" w:hAnsi="Century Schoolbook"/>
          <w:i/>
          <w:sz w:val="20"/>
        </w:rPr>
        <w:t>[State Party Constitution Article V, Section 2, Part A, #1]</w:t>
      </w:r>
    </w:p>
    <w:p w14:paraId="0C81CE56" w14:textId="718F2212"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 xml:space="preserve">Consistent with Republican party constitutions: </w:t>
      </w:r>
      <w:r w:rsidRPr="00F2403C">
        <w:rPr>
          <w:rFonts w:ascii="Century Schoolbook" w:hAnsi="Century Schoolbook"/>
          <w:sz w:val="20"/>
        </w:rPr>
        <w:t>The endorsement procedure shall be in accordance with Article V, Section 3(A &amp; B) of the Constitution of the Republic Party of Minnesota and Article VIII of the SD35 Republican Constitution.</w:t>
      </w:r>
      <w:r w:rsidR="007807FF" w:rsidRPr="00F2403C">
        <w:rPr>
          <w:rFonts w:ascii="Century Schoolbook" w:hAnsi="Century Schoolbook"/>
          <w:sz w:val="20"/>
        </w:rPr>
        <w:t xml:space="preserve"> </w:t>
      </w:r>
    </w:p>
    <w:p w14:paraId="1F8B0817" w14:textId="39E44CD1" w:rsidR="00785C62"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Search/Nominating Report:</w:t>
      </w:r>
      <w:r w:rsidRPr="00F2403C">
        <w:rPr>
          <w:rFonts w:ascii="Century Schoolbook" w:hAnsi="Century Schoolbook"/>
          <w:sz w:val="20"/>
        </w:rPr>
        <w:t xml:space="preserve"> The Nominating Committee shall then report to the Convention the names of ALL candidates who have met with the committee</w:t>
      </w:r>
      <w:r w:rsidR="00E07C21" w:rsidRPr="00F2403C">
        <w:rPr>
          <w:rFonts w:ascii="Century Schoolbook" w:hAnsi="Century Schoolbook"/>
          <w:sz w:val="20"/>
        </w:rPr>
        <w:t xml:space="preserve"> </w:t>
      </w:r>
      <w:r w:rsidR="00CD233D" w:rsidRPr="00F2403C">
        <w:rPr>
          <w:rFonts w:ascii="Century Schoolbook" w:hAnsi="Century Schoolbook"/>
          <w:sz w:val="20"/>
        </w:rPr>
        <w:t>and who have not withdrawn</w:t>
      </w:r>
      <w:r w:rsidRPr="00F2403C">
        <w:rPr>
          <w:rFonts w:ascii="Century Schoolbook" w:hAnsi="Century Schoolbook"/>
          <w:sz w:val="20"/>
        </w:rPr>
        <w:t xml:space="preserve">. </w:t>
      </w:r>
      <w:r w:rsidR="0050266E" w:rsidRPr="00F2403C">
        <w:rPr>
          <w:rFonts w:ascii="Century Schoolbook" w:hAnsi="Century Schoolbook"/>
          <w:sz w:val="20"/>
        </w:rPr>
        <w:t xml:space="preserve">The report </w:t>
      </w:r>
      <w:r w:rsidR="005A0E97" w:rsidRPr="00F2403C">
        <w:rPr>
          <w:rFonts w:ascii="Century Schoolbook" w:hAnsi="Century Schoolbook"/>
          <w:sz w:val="20"/>
        </w:rPr>
        <w:t>m</w:t>
      </w:r>
      <w:r w:rsidR="00785C62" w:rsidRPr="00F2403C">
        <w:rPr>
          <w:rFonts w:ascii="Century Schoolbook" w:hAnsi="Century Schoolbook"/>
          <w:sz w:val="20"/>
        </w:rPr>
        <w:t xml:space="preserve">ay include whether </w:t>
      </w:r>
      <w:r w:rsidR="0050266E" w:rsidRPr="00F2403C">
        <w:rPr>
          <w:rFonts w:ascii="Century Schoolbook" w:hAnsi="Century Schoolbook"/>
          <w:sz w:val="20"/>
        </w:rPr>
        <w:t>each candidate is recommended without reservation, with reservation,</w:t>
      </w:r>
      <w:r w:rsidR="00785C62" w:rsidRPr="00F2403C">
        <w:rPr>
          <w:rFonts w:ascii="Century Schoolbook" w:hAnsi="Century Schoolbook"/>
          <w:sz w:val="20"/>
        </w:rPr>
        <w:t xml:space="preserve"> or not recommended to receive endorsement with </w:t>
      </w:r>
      <w:r w:rsidR="0050266E" w:rsidRPr="00F2403C">
        <w:rPr>
          <w:rFonts w:ascii="Century Schoolbook" w:hAnsi="Century Schoolbook"/>
          <w:sz w:val="20"/>
        </w:rPr>
        <w:t>explanation for each</w:t>
      </w:r>
      <w:r w:rsidR="00785C62" w:rsidRPr="00F2403C">
        <w:rPr>
          <w:rFonts w:ascii="Century Schoolbook" w:hAnsi="Century Schoolbook"/>
          <w:sz w:val="20"/>
        </w:rPr>
        <w:t>.</w:t>
      </w:r>
    </w:p>
    <w:p w14:paraId="664CF289" w14:textId="34841912" w:rsidR="000174C0" w:rsidRPr="00F2403C" w:rsidRDefault="007B444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napToGrid w:val="0"/>
          <w:sz w:val="20"/>
          <w:u w:val="single"/>
        </w:rPr>
        <w:t xml:space="preserve">No preprinted ballot shall be allowed unless options for 'no preference', 'undecided' and 'no endorsement' are included. </w:t>
      </w:r>
      <w:r w:rsidRPr="00F2403C">
        <w:rPr>
          <w:rFonts w:ascii="Century Schoolbook" w:hAnsi="Century Schoolbook"/>
          <w:i/>
          <w:snapToGrid w:val="0"/>
          <w:sz w:val="20"/>
        </w:rPr>
        <w:t xml:space="preserve">[State </w:t>
      </w:r>
      <w:r w:rsidR="00EC6D62" w:rsidRPr="00F2403C">
        <w:rPr>
          <w:rFonts w:ascii="Century Schoolbook" w:hAnsi="Century Schoolbook"/>
          <w:i/>
          <w:snapToGrid w:val="0"/>
          <w:sz w:val="20"/>
        </w:rPr>
        <w:t xml:space="preserve">Party </w:t>
      </w:r>
      <w:r w:rsidRPr="00F2403C">
        <w:rPr>
          <w:rFonts w:ascii="Century Schoolbook" w:hAnsi="Century Schoolbook"/>
          <w:i/>
          <w:snapToGrid w:val="0"/>
          <w:sz w:val="20"/>
        </w:rPr>
        <w:t>Constitution: Article V, Section 3, Part A, #3]</w:t>
      </w:r>
      <w:r w:rsidR="00181CE9" w:rsidRPr="00F2403C">
        <w:rPr>
          <w:rFonts w:ascii="Century Schoolbook" w:hAnsi="Century Schoolbook"/>
          <w:i/>
          <w:snapToGrid w:val="0"/>
          <w:sz w:val="20"/>
          <w:shd w:val="clear" w:color="auto" w:fill="FFF2CC" w:themeFill="accent4" w:themeFillTint="33"/>
        </w:rPr>
        <w:t xml:space="preserve"> </w:t>
      </w:r>
    </w:p>
    <w:p w14:paraId="5747D0FF" w14:textId="31016E74"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napToGrid w:val="0"/>
          <w:sz w:val="20"/>
        </w:rPr>
        <w:t xml:space="preserve">Candidate addresses: </w:t>
      </w:r>
      <w:r w:rsidRPr="00F2403C">
        <w:rPr>
          <w:rFonts w:ascii="Century Schoolbook" w:hAnsi="Century Schoolbook"/>
          <w:snapToGrid w:val="0"/>
          <w:sz w:val="20"/>
        </w:rPr>
        <w:t>Nominees</w:t>
      </w:r>
      <w:r w:rsidRPr="00F2403C">
        <w:rPr>
          <w:rFonts w:ascii="Century Schoolbook" w:hAnsi="Century Schoolbook"/>
          <w:sz w:val="20"/>
        </w:rPr>
        <w:t xml:space="preserve"> or their guests may speak prior to balloting.  All nominees are allotted ten (10) minutes. The order of speaking will be determined by lot. This time is to include any nominating speech, seconding speech, question/answer period, </w:t>
      </w:r>
      <w:r w:rsidRPr="00F2403C">
        <w:rPr>
          <w:rFonts w:ascii="Century Schoolbook" w:hAnsi="Century Schoolbook"/>
          <w:sz w:val="20"/>
        </w:rPr>
        <w:lastRenderedPageBreak/>
        <w:t xml:space="preserve">or address by the nominee. </w:t>
      </w:r>
      <w:r w:rsidRPr="00F2403C">
        <w:rPr>
          <w:rFonts w:ascii="Century Schoolbook" w:hAnsi="Century Schoolbook" w:cs="Arial"/>
          <w:color w:val="000000"/>
          <w:sz w:val="20"/>
        </w:rPr>
        <w:t>After the third ballot and every second ballot thereafter, the Convention Chairs may allow each remaining nominee three minutes to address the convention in an order determined by drawing of lots</w:t>
      </w:r>
      <w:r w:rsidRPr="00F2403C">
        <w:rPr>
          <w:rFonts w:ascii="Century Schoolbook" w:hAnsi="Century Schoolbook"/>
          <w:sz w:val="20"/>
        </w:rPr>
        <w:t xml:space="preserve">. </w:t>
      </w:r>
    </w:p>
    <w:p w14:paraId="57D27856"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 xml:space="preserve">Endorsement by House District: </w:t>
      </w:r>
      <w:r w:rsidRPr="00F2403C">
        <w:rPr>
          <w:rFonts w:ascii="Century Schoolbook" w:hAnsi="Century Schoolbook"/>
          <w:sz w:val="20"/>
        </w:rPr>
        <w:t xml:space="preserve">The Convention shall be divided into House Districts before balloting to endorse </w:t>
      </w:r>
      <w:r w:rsidRPr="00F2403C">
        <w:rPr>
          <w:rFonts w:ascii="Century Schoolbook" w:hAnsi="Century Schoolbook"/>
          <w:snapToGrid w:val="0"/>
          <w:sz w:val="20"/>
        </w:rPr>
        <w:t>any</w:t>
      </w:r>
      <w:r w:rsidRPr="00F2403C">
        <w:rPr>
          <w:rFonts w:ascii="Century Schoolbook" w:hAnsi="Century Schoolbook"/>
          <w:sz w:val="20"/>
        </w:rPr>
        <w:t xml:space="preserve"> candidate for the Minnesota House of Representatives.  Only those delegates and seated alternates residing in the candidate’s House District may vote on his/her endorsement.</w:t>
      </w:r>
    </w:p>
    <w:p w14:paraId="4241A96F" w14:textId="133E5975" w:rsidR="00C75196" w:rsidRPr="00F2403C" w:rsidRDefault="00C42FFA" w:rsidP="005C1123">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 xml:space="preserve">Elimination of candidates: </w:t>
      </w:r>
      <w:r w:rsidRPr="00F2403C">
        <w:rPr>
          <w:rFonts w:ascii="Century Schoolbook" w:hAnsi="Century Schoolbook"/>
          <w:sz w:val="20"/>
        </w:rPr>
        <w:t xml:space="preserve">When there are more than two candidates running for an office, any candidate </w:t>
      </w:r>
      <w:r w:rsidRPr="00F2403C">
        <w:rPr>
          <w:rFonts w:ascii="Century Schoolbook" w:hAnsi="Century Schoolbook" w:cs="Arial"/>
          <w:color w:val="000000"/>
          <w:sz w:val="20"/>
        </w:rPr>
        <w:t>failing to receive</w:t>
      </w:r>
      <w:r w:rsidR="001073A6" w:rsidRPr="00F2403C">
        <w:rPr>
          <w:rFonts w:ascii="Century Schoolbook" w:hAnsi="Century Schoolbook" w:cs="Arial"/>
          <w:color w:val="000000"/>
          <w:sz w:val="20"/>
        </w:rPr>
        <w:t xml:space="preserve"> at least</w:t>
      </w:r>
      <w:r w:rsidRPr="00F2403C">
        <w:rPr>
          <w:rFonts w:ascii="Century Schoolbook" w:hAnsi="Century Schoolbook" w:cs="Arial"/>
          <w:color w:val="000000"/>
          <w:sz w:val="20"/>
        </w:rPr>
        <w:t xml:space="preserve"> 5% of the vote on the first ballot, 10% of the vote on the third ballot, or 20% of the vote on the fifth ballot, or any subsequent ballot, shall cease to be considered a candidate for an endorsement.</w:t>
      </w:r>
    </w:p>
    <w:p w14:paraId="1A56736F" w14:textId="7A46D18D" w:rsidR="00C75196" w:rsidRPr="00F2403C" w:rsidRDefault="002805B3" w:rsidP="005C1123">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Determining Results</w:t>
      </w:r>
      <w:r w:rsidR="000174C0" w:rsidRPr="00F2403C">
        <w:rPr>
          <w:rFonts w:ascii="Century Schoolbook" w:hAnsi="Century Schoolbook"/>
          <w:b/>
          <w:sz w:val="20"/>
        </w:rPr>
        <w:t>:</w:t>
      </w:r>
      <w:r w:rsidR="00C42FFA" w:rsidRPr="00F2403C">
        <w:rPr>
          <w:rFonts w:ascii="Century Schoolbook" w:hAnsi="Century Schoolbook"/>
          <w:b/>
          <w:sz w:val="20"/>
        </w:rPr>
        <w:t xml:space="preserve"> </w:t>
      </w:r>
      <w:r w:rsidR="00C42FFA" w:rsidRPr="00F2403C">
        <w:rPr>
          <w:rFonts w:ascii="Century Schoolbook" w:hAnsi="Century Schoolbook"/>
          <w:sz w:val="20"/>
        </w:rPr>
        <w:t>A candidate has been endorsed by receiving a</w:t>
      </w:r>
      <w:r w:rsidR="00C42FFA" w:rsidRPr="00F2403C">
        <w:rPr>
          <w:rFonts w:ascii="Century Schoolbook" w:hAnsi="Century Schoolbook"/>
          <w:b/>
          <w:sz w:val="20"/>
        </w:rPr>
        <w:t xml:space="preserve"> </w:t>
      </w:r>
      <w:r w:rsidR="00C42FFA" w:rsidRPr="00F2403C">
        <w:rPr>
          <w:rFonts w:ascii="Century Schoolbook" w:hAnsi="Century Schoolbook"/>
          <w:b/>
          <w:sz w:val="20"/>
          <w:u w:val="single"/>
        </w:rPr>
        <w:t>60% vote of the Convention and if the 60% is greater than or equal to at least a majority of the registered Delegates and seated alternates as established by the last report of the credentials committee preceding such vote.</w:t>
      </w:r>
      <w:r w:rsidR="00CE57D3" w:rsidRPr="00F2403C">
        <w:rPr>
          <w:rFonts w:ascii="Century Schoolbook" w:hAnsi="Century Schoolbook"/>
          <w:b/>
          <w:sz w:val="20"/>
        </w:rPr>
        <w:t xml:space="preserve"> </w:t>
      </w:r>
      <w:r w:rsidR="00CE57D3" w:rsidRPr="00F2403C">
        <w:rPr>
          <w:rFonts w:ascii="Century Schoolbook" w:hAnsi="Century Schoolbook"/>
          <w:i/>
          <w:sz w:val="20"/>
        </w:rPr>
        <w:t>[State Party Constitution Article V, Section 3, Part B, #2]</w:t>
      </w:r>
      <w:r w:rsidRPr="00F2403C">
        <w:rPr>
          <w:rFonts w:ascii="Century Schoolbook" w:hAnsi="Century Schoolbook"/>
          <w:i/>
          <w:sz w:val="20"/>
        </w:rPr>
        <w:br/>
      </w:r>
      <w:r w:rsidR="002470B8" w:rsidRPr="00F2403C">
        <w:rPr>
          <w:rFonts w:ascii="Century Schoolbook" w:hAnsi="Century Schoolbook" w:cs="Arial"/>
          <w:b/>
          <w:color w:val="000000"/>
          <w:sz w:val="20"/>
          <w:u w:val="single"/>
        </w:rPr>
        <w:t>However, on any round of voting for endorsement, a motion of no endorsement shall be considered adopted if a majority of the ballots (excluding blanks) is for ‘no’, ‘none’ or ‘no endorsement’</w:t>
      </w:r>
      <w:r w:rsidRPr="00F2403C">
        <w:rPr>
          <w:rFonts w:ascii="Century Schoolbook" w:hAnsi="Century Schoolbook" w:cs="Arial"/>
          <w:b/>
          <w:color w:val="000000"/>
          <w:sz w:val="20"/>
          <w:u w:val="single"/>
        </w:rPr>
        <w:t xml:space="preserve">. </w:t>
      </w:r>
      <w:r w:rsidRPr="00F2403C">
        <w:rPr>
          <w:rFonts w:ascii="Century Schoolbook" w:hAnsi="Century Schoolbook"/>
          <w:i/>
          <w:sz w:val="20"/>
        </w:rPr>
        <w:t>[State Party Constitution Article V, Section 3, Part B, #3]</w:t>
      </w:r>
    </w:p>
    <w:p w14:paraId="14FDCD30" w14:textId="3D9A46A5" w:rsidR="00F02092"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cs="Arial"/>
          <w:b/>
          <w:color w:val="000000"/>
          <w:sz w:val="20"/>
        </w:rPr>
        <w:t xml:space="preserve">Additional ballots: </w:t>
      </w:r>
      <w:r w:rsidR="00552C87" w:rsidRPr="00F2403C">
        <w:rPr>
          <w:rFonts w:ascii="Century Schoolbook" w:hAnsi="Century Schoolbook"/>
          <w:sz w:val="20"/>
        </w:rPr>
        <w:t xml:space="preserve">Once the endorsement process has begun, a motion from the floor not to endorse is out of order. </w:t>
      </w:r>
      <w:r w:rsidRPr="00F2403C">
        <w:rPr>
          <w:rFonts w:ascii="Century Schoolbook" w:hAnsi="Century Schoolbook" w:cs="Arial"/>
          <w:color w:val="000000"/>
          <w:sz w:val="20"/>
        </w:rPr>
        <w:t xml:space="preserve">In the event a candidate fails to reach 60% of the voting strength </w:t>
      </w:r>
      <w:r w:rsidR="00BD43E7" w:rsidRPr="00F2403C">
        <w:rPr>
          <w:rFonts w:ascii="Century Schoolbook" w:hAnsi="Century Schoolbook" w:cs="Arial"/>
          <w:color w:val="000000"/>
          <w:sz w:val="20"/>
        </w:rPr>
        <w:t>after three rounds of balloting</w:t>
      </w:r>
      <w:r w:rsidRPr="00F2403C">
        <w:rPr>
          <w:rFonts w:ascii="Century Schoolbook" w:hAnsi="Century Schoolbook" w:cs="Arial"/>
          <w:color w:val="000000"/>
          <w:sz w:val="20"/>
        </w:rPr>
        <w:t xml:space="preserve"> the Chair shall ask the convention if it is their will to continue the balloting. If a majority of the delegates and duly seated alternates vote in the affirmative then an additional ballot shall be conducted.  This process shall repeat until a candidate attains 60% of the voting strength, or, the convention votes to cease balloting without endorsement. </w:t>
      </w:r>
    </w:p>
    <w:p w14:paraId="3144B51E" w14:textId="34D299CA" w:rsidR="00C75196" w:rsidRPr="00F2403C" w:rsidRDefault="00C75196">
      <w:pPr>
        <w:tabs>
          <w:tab w:val="left" w:pos="1170"/>
        </w:tabs>
        <w:spacing w:before="14" w:after="240"/>
        <w:jc w:val="center"/>
        <w:textAlignment w:val="baseline"/>
        <w:rPr>
          <w:rFonts w:ascii="Century Schoolbook" w:hAnsi="Century Schoolbook" w:cs="Arial"/>
          <w:b/>
          <w:color w:val="000000"/>
        </w:rPr>
      </w:pPr>
      <w:r w:rsidRPr="00F2403C">
        <w:rPr>
          <w:rFonts w:ascii="Century Schoolbook" w:hAnsi="Century Schoolbook"/>
          <w:b/>
        </w:rPr>
        <w:t xml:space="preserve">RESOLUTIONS </w:t>
      </w:r>
    </w:p>
    <w:p w14:paraId="3C851804" w14:textId="4833A917" w:rsidR="00A160C2" w:rsidRPr="00F2403C" w:rsidRDefault="00B812AA">
      <w:pPr>
        <w:pStyle w:val="ListParagraph"/>
        <w:numPr>
          <w:ilvl w:val="0"/>
          <w:numId w:val="11"/>
        </w:numPr>
        <w:tabs>
          <w:tab w:val="left" w:pos="1170"/>
        </w:tabs>
        <w:spacing w:before="14" w:after="240"/>
        <w:textAlignment w:val="baseline"/>
        <w:rPr>
          <w:rFonts w:ascii="Century Schoolbook" w:hAnsi="Century Schoolbook" w:cs="Arial"/>
          <w:color w:val="000000"/>
          <w:sz w:val="20"/>
        </w:rPr>
      </w:pPr>
      <w:r w:rsidRPr="00F2403C">
        <w:rPr>
          <w:rFonts w:ascii="Century Schoolbook" w:hAnsi="Century Schoolbook" w:cs="Arial"/>
          <w:b/>
          <w:color w:val="000000"/>
          <w:sz w:val="20"/>
        </w:rPr>
        <w:t>Congressional District Track</w:t>
      </w:r>
      <w:r w:rsidR="00623306" w:rsidRPr="00F2403C">
        <w:rPr>
          <w:rFonts w:ascii="Century Schoolbook" w:hAnsi="Century Schoolbook" w:cs="Arial"/>
          <w:b/>
          <w:color w:val="000000"/>
          <w:sz w:val="20"/>
        </w:rPr>
        <w:t>ing</w:t>
      </w:r>
      <w:r w:rsidRPr="00F2403C">
        <w:rPr>
          <w:rFonts w:ascii="Century Schoolbook" w:hAnsi="Century Schoolbook" w:cs="Arial"/>
          <w:color w:val="000000"/>
          <w:sz w:val="20"/>
        </w:rPr>
        <w:t xml:space="preserve">: </w:t>
      </w:r>
      <w:r w:rsidR="00A160C2" w:rsidRPr="00F2403C">
        <w:rPr>
          <w:rFonts w:ascii="Century Schoolbook" w:hAnsi="Century Schoolbook" w:cs="Arial"/>
          <w:color w:val="000000"/>
          <w:sz w:val="20"/>
        </w:rPr>
        <w:t xml:space="preserve">Resolutions </w:t>
      </w:r>
      <w:r w:rsidR="00AB28EF" w:rsidRPr="00F2403C">
        <w:rPr>
          <w:rFonts w:ascii="Century Schoolbook" w:hAnsi="Century Schoolbook" w:cs="Arial"/>
          <w:color w:val="000000"/>
          <w:sz w:val="20"/>
        </w:rPr>
        <w:t xml:space="preserve">to be considered for the State Party Platform and Action Agenda, shall be voted on by Congressional District sub-caucus only. </w:t>
      </w:r>
    </w:p>
    <w:p w14:paraId="33E4FDB7" w14:textId="77777777" w:rsidR="00C75196" w:rsidRPr="00F2403C" w:rsidRDefault="00C7519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Resolutions Debate:</w:t>
      </w:r>
      <w:r w:rsidRPr="00F2403C">
        <w:rPr>
          <w:rFonts w:ascii="Century Schoolbook" w:hAnsi="Century Schoolbook"/>
          <w:sz w:val="20"/>
        </w:rPr>
        <w:t xml:space="preserve">  Prior to actual debate, all resolutions will be acted upon for the purpose of a decision to debate.  Debate on any resolution shall be at the request of a minimum of ten (10) seated delegates from three (3) different precincts.</w:t>
      </w:r>
    </w:p>
    <w:p w14:paraId="72E629B2" w14:textId="5FA8EDFC" w:rsidR="00C75196" w:rsidRPr="00F2403C" w:rsidRDefault="00C75196">
      <w:pPr>
        <w:pStyle w:val="ListParagraph"/>
        <w:numPr>
          <w:ilvl w:val="1"/>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snapToGrid w:val="0"/>
          <w:sz w:val="20"/>
        </w:rPr>
        <w:t xml:space="preserve">For the purpose of this </w:t>
      </w:r>
      <w:r w:rsidR="000174C0" w:rsidRPr="00F2403C">
        <w:rPr>
          <w:rFonts w:ascii="Century Schoolbook" w:hAnsi="Century Schoolbook"/>
          <w:snapToGrid w:val="0"/>
          <w:sz w:val="20"/>
        </w:rPr>
        <w:t>section</w:t>
      </w:r>
      <w:r w:rsidRPr="00F2403C">
        <w:rPr>
          <w:rFonts w:ascii="Century Schoolbook" w:hAnsi="Century Schoolbook"/>
          <w:snapToGrid w:val="0"/>
          <w:sz w:val="20"/>
        </w:rPr>
        <w:t>, a point of order or clarification shall be considered debate.  The questioner shall not be considered one of the pro or con speakers.  The replier must declare either pro or con.</w:t>
      </w:r>
    </w:p>
    <w:p w14:paraId="02DA982A" w14:textId="77777777" w:rsidR="00C75196" w:rsidRPr="00F2403C" w:rsidRDefault="00C75196">
      <w:pPr>
        <w:pStyle w:val="ListParagraph"/>
        <w:numPr>
          <w:ilvl w:val="1"/>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snapToGrid w:val="0"/>
          <w:sz w:val="20"/>
        </w:rPr>
        <w:t>No grammatical amendments will be considered in debate since resolutions are being passed – not laws.</w:t>
      </w:r>
    </w:p>
    <w:p w14:paraId="170C3889" w14:textId="0E62ADC8" w:rsidR="00C75196" w:rsidRPr="00F2403C" w:rsidRDefault="00C75196">
      <w:pPr>
        <w:pStyle w:val="ListParagraph"/>
        <w:numPr>
          <w:ilvl w:val="1"/>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snapToGrid w:val="0"/>
          <w:sz w:val="20"/>
        </w:rPr>
        <w:t>All resolutions and/or amendments (except as provided under Rule 2</w:t>
      </w:r>
      <w:r w:rsidR="000D3F9D" w:rsidRPr="00F2403C">
        <w:rPr>
          <w:rFonts w:ascii="Century Schoolbook" w:hAnsi="Century Schoolbook"/>
          <w:snapToGrid w:val="0"/>
          <w:sz w:val="20"/>
        </w:rPr>
        <w:t>3</w:t>
      </w:r>
      <w:r w:rsidRPr="00F2403C">
        <w:rPr>
          <w:rFonts w:ascii="Century Schoolbook" w:hAnsi="Century Schoolbook"/>
          <w:snapToGrid w:val="0"/>
          <w:sz w:val="20"/>
        </w:rPr>
        <w:t xml:space="preserve"> herein) will be passed by a simple majority vote.</w:t>
      </w:r>
    </w:p>
    <w:p w14:paraId="399E88A0" w14:textId="77777777" w:rsidR="00F02092" w:rsidRPr="00F2403C" w:rsidRDefault="00C7519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napToGrid w:val="0"/>
          <w:sz w:val="20"/>
        </w:rPr>
        <w:t>Resolutions Presented Outside of Precinct Caucus Process:</w:t>
      </w:r>
      <w:r w:rsidRPr="00F2403C">
        <w:rPr>
          <w:rFonts w:ascii="Century Schoolbook" w:hAnsi="Century Schoolbook"/>
          <w:snapToGrid w:val="0"/>
          <w:sz w:val="20"/>
        </w:rPr>
        <w:t xml:space="preserve">  Any new resolutions not coming from the precinct caucus process must be presented to the chair of </w:t>
      </w:r>
      <w:r w:rsidRPr="00F2403C">
        <w:rPr>
          <w:rFonts w:ascii="Century Schoolbook" w:hAnsi="Century Schoolbook"/>
          <w:snapToGrid w:val="0"/>
          <w:sz w:val="20"/>
        </w:rPr>
        <w:lastRenderedPageBreak/>
        <w:t>Resolutions Committee in writing within one-half hour after acceptance of the Rules Committee report.  Such Resolutions must have a two-thirds favorable vote to be adopted.</w:t>
      </w:r>
    </w:p>
    <w:p w14:paraId="017559C1" w14:textId="5A1F811D" w:rsidR="00C75196" w:rsidRPr="00F2403C" w:rsidRDefault="00C75196">
      <w:pPr>
        <w:tabs>
          <w:tab w:val="left" w:pos="1170"/>
        </w:tabs>
        <w:spacing w:before="14" w:after="240"/>
        <w:jc w:val="center"/>
        <w:textAlignment w:val="baseline"/>
        <w:rPr>
          <w:rFonts w:ascii="Century Schoolbook" w:hAnsi="Century Schoolbook" w:cs="Arial"/>
          <w:b/>
          <w:color w:val="000000"/>
        </w:rPr>
      </w:pPr>
      <w:r w:rsidRPr="00F2403C">
        <w:rPr>
          <w:rFonts w:ascii="Century Schoolbook" w:hAnsi="Century Schoolbook"/>
          <w:b/>
        </w:rPr>
        <w:t xml:space="preserve">ELECTION OF STATE AND CONGRESSIONAL </w:t>
      </w:r>
      <w:r w:rsidRPr="00F2403C">
        <w:rPr>
          <w:rFonts w:ascii="Century Schoolbook" w:hAnsi="Century Schoolbook"/>
          <w:b/>
        </w:rPr>
        <w:br/>
        <w:t>DELEGATES AND ALTERNATES</w:t>
      </w:r>
    </w:p>
    <w:p w14:paraId="0E00E947" w14:textId="319F4674" w:rsidR="00C75196" w:rsidRPr="00F2403C" w:rsidRDefault="00C7519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napToGrid w:val="0"/>
          <w:sz w:val="20"/>
        </w:rPr>
        <w:t xml:space="preserve">Search/Nominating Committee: </w:t>
      </w:r>
      <w:r w:rsidRPr="00F2403C">
        <w:rPr>
          <w:rFonts w:ascii="Century Schoolbook" w:hAnsi="Century Schoolbook"/>
          <w:snapToGrid w:val="0"/>
          <w:sz w:val="20"/>
        </w:rPr>
        <w:t>Each person seeking election as a delegate or alternate must appear before the Search/Nominating Committee. This is accomplished by having their names affixed to the Search/Nominating Committee form(s) set forth for that purpose.  The Search/Nominating Committee shall report only the names of all persons who appear before them and who meet the stipulations in Rule #</w:t>
      </w:r>
      <w:r w:rsidR="00C4704A" w:rsidRPr="00F2403C">
        <w:rPr>
          <w:rFonts w:ascii="Century Schoolbook" w:hAnsi="Century Schoolbook"/>
          <w:snapToGrid w:val="0"/>
          <w:sz w:val="20"/>
        </w:rPr>
        <w:t>49</w:t>
      </w:r>
      <w:r w:rsidR="00077D70" w:rsidRPr="00F2403C">
        <w:rPr>
          <w:rFonts w:ascii="Century Schoolbook" w:hAnsi="Century Schoolbook"/>
          <w:snapToGrid w:val="0"/>
          <w:sz w:val="20"/>
        </w:rPr>
        <w:t>.</w:t>
      </w:r>
      <w:r w:rsidRPr="00F2403C">
        <w:rPr>
          <w:rFonts w:ascii="Century Schoolbook" w:hAnsi="Century Schoolbook"/>
          <w:snapToGrid w:val="0"/>
          <w:sz w:val="20"/>
        </w:rPr>
        <w:t xml:space="preserve"> Nominations for delegates and alternates shall remain open for </w:t>
      </w:r>
      <w:r w:rsidR="00236F63" w:rsidRPr="00F2403C">
        <w:rPr>
          <w:rFonts w:ascii="Century Schoolbook" w:hAnsi="Century Schoolbook"/>
          <w:snapToGrid w:val="0"/>
          <w:sz w:val="20"/>
        </w:rPr>
        <w:t>ten (10) minutes</w:t>
      </w:r>
      <w:r w:rsidRPr="00F2403C">
        <w:rPr>
          <w:rFonts w:ascii="Century Schoolbook" w:hAnsi="Century Schoolbook"/>
          <w:snapToGrid w:val="0"/>
          <w:sz w:val="20"/>
        </w:rPr>
        <w:t xml:space="preserve"> after adoption of these rules.</w:t>
      </w:r>
    </w:p>
    <w:p w14:paraId="004D7FF7" w14:textId="59602A8F" w:rsidR="002470B8" w:rsidRPr="00F2403C" w:rsidRDefault="00C7519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color w:val="000000"/>
          <w:sz w:val="20"/>
        </w:rPr>
        <w:t xml:space="preserve">Election by Congressional District sub-caucuses: </w:t>
      </w:r>
      <w:r w:rsidRPr="00F2403C">
        <w:rPr>
          <w:rFonts w:ascii="Century Schoolbook" w:hAnsi="Century Schoolbook"/>
          <w:color w:val="000000"/>
          <w:sz w:val="20"/>
        </w:rPr>
        <w:t>The Convention shall divide into sub-caucuses by Congressional District before balloting</w:t>
      </w:r>
      <w:r w:rsidRPr="00F2403C">
        <w:rPr>
          <w:rFonts w:ascii="Century Schoolbook" w:hAnsi="Century Schoolbook"/>
          <w:snapToGrid w:val="0"/>
          <w:sz w:val="20"/>
        </w:rPr>
        <w:t xml:space="preserve"> for the election of delegates and alternates. The voting for delegates and alternates shall be conducted by the delegates and seated alternates in each Congressional District, with </w:t>
      </w:r>
      <w:r w:rsidR="002C5A77" w:rsidRPr="00F2403C">
        <w:rPr>
          <w:rFonts w:ascii="Century Schoolbook" w:hAnsi="Century Schoolbook"/>
          <w:snapToGrid w:val="0"/>
          <w:sz w:val="20"/>
        </w:rPr>
        <w:t>thirty (3</w:t>
      </w:r>
      <w:r w:rsidR="00AA1A0B" w:rsidRPr="00F2403C">
        <w:rPr>
          <w:rFonts w:ascii="Century Schoolbook" w:hAnsi="Century Schoolbook"/>
          <w:snapToGrid w:val="0"/>
          <w:sz w:val="20"/>
        </w:rPr>
        <w:t>0</w:t>
      </w:r>
      <w:r w:rsidR="002C5A77" w:rsidRPr="00F2403C">
        <w:rPr>
          <w:rFonts w:ascii="Century Schoolbook" w:hAnsi="Century Schoolbook"/>
          <w:snapToGrid w:val="0"/>
          <w:sz w:val="20"/>
        </w:rPr>
        <w:t>)</w:t>
      </w:r>
      <w:r w:rsidRPr="00F2403C">
        <w:rPr>
          <w:rFonts w:ascii="Century Schoolbook" w:hAnsi="Century Schoolbook"/>
          <w:snapToGrid w:val="0"/>
          <w:sz w:val="20"/>
        </w:rPr>
        <w:t xml:space="preserve"> delegates elected in the Sixth Congressional District and </w:t>
      </w:r>
      <w:r w:rsidR="002C5A77" w:rsidRPr="00F2403C">
        <w:rPr>
          <w:rFonts w:ascii="Century Schoolbook" w:hAnsi="Century Schoolbook"/>
          <w:snapToGrid w:val="0"/>
          <w:sz w:val="20"/>
        </w:rPr>
        <w:t xml:space="preserve">five (5) </w:t>
      </w:r>
      <w:r w:rsidRPr="00F2403C">
        <w:rPr>
          <w:rFonts w:ascii="Century Schoolbook" w:hAnsi="Century Schoolbook"/>
          <w:snapToGrid w:val="0"/>
          <w:sz w:val="20"/>
        </w:rPr>
        <w:t>delegates elected in the Third Congressional District. Each Congressional District sub-caucus can elect up to twice as many alternates as its number of allotted delegates. Delegates and alternates elected will serve as delegates or alternates to the State and Congressional District conventions.</w:t>
      </w:r>
    </w:p>
    <w:p w14:paraId="6D48A871" w14:textId="4B5DDB46" w:rsidR="00C75196" w:rsidRPr="00D1198B" w:rsidRDefault="00D43505" w:rsidP="00D43505">
      <w:pPr>
        <w:pStyle w:val="ListParagraph"/>
        <w:numPr>
          <w:ilvl w:val="0"/>
          <w:numId w:val="11"/>
        </w:numPr>
        <w:tabs>
          <w:tab w:val="left" w:pos="1170"/>
        </w:tabs>
        <w:spacing w:before="14" w:after="240"/>
        <w:textAlignment w:val="baseline"/>
        <w:rPr>
          <w:rFonts w:ascii="Century Schoolbook" w:hAnsi="Century Schoolbook"/>
        </w:rPr>
      </w:pPr>
      <w:bookmarkStart w:id="0" w:name="_GoBack"/>
      <w:bookmarkEnd w:id="0"/>
      <w:r w:rsidRPr="00D1198B">
        <w:rPr>
          <w:rFonts w:ascii="Century Schoolbook" w:hAnsi="Century Schoolbook"/>
          <w:b/>
          <w:snapToGrid w:val="0"/>
          <w:sz w:val="20"/>
        </w:rPr>
        <w:t>D</w:t>
      </w:r>
      <w:r w:rsidRPr="00D1198B">
        <w:rPr>
          <w:rFonts w:ascii="Century Schoolbook" w:hAnsi="Century Schoolbook"/>
          <w:b/>
          <w:bCs/>
          <w:sz w:val="20"/>
        </w:rPr>
        <w:t>elegate Elections:</w:t>
      </w:r>
      <w:r w:rsidRPr="00D1198B">
        <w:rPr>
          <w:rFonts w:ascii="Century Schoolbook" w:hAnsi="Century Schoolbook"/>
          <w:sz w:val="20"/>
        </w:rPr>
        <w:t> </w:t>
      </w:r>
      <w:r w:rsidRPr="00D1198B">
        <w:rPr>
          <w:rFonts w:ascii="Century Schoolbook" w:hAnsi="Century Schoolbook"/>
          <w:color w:val="000000"/>
          <w:sz w:val="20"/>
        </w:rPr>
        <w:t>Each Congressional District sub-caucus shall elect a single pool of Delegates and Alternates to the State and Congressional District Conventions on a single pre-printed</w:t>
      </w:r>
      <w:r w:rsidRPr="00D1198B">
        <w:rPr>
          <w:rStyle w:val="apple-converted-space"/>
          <w:rFonts w:ascii="Century Schoolbook" w:hAnsi="Century Schoolbook"/>
          <w:color w:val="000000"/>
          <w:sz w:val="20"/>
        </w:rPr>
        <w:t> </w:t>
      </w:r>
      <w:r w:rsidRPr="00D1198B">
        <w:rPr>
          <w:rFonts w:ascii="Century Schoolbook" w:hAnsi="Century Schoolbook"/>
          <w:color w:val="000000"/>
          <w:sz w:val="20"/>
        </w:rPr>
        <w:t>ballot.</w:t>
      </w:r>
      <w:r w:rsidRPr="00D1198B">
        <w:rPr>
          <w:rStyle w:val="apple-converted-space"/>
          <w:rFonts w:ascii="Century Schoolbook" w:hAnsi="Century Schoolbook"/>
          <w:color w:val="000000"/>
          <w:sz w:val="20"/>
        </w:rPr>
        <w:t> </w:t>
      </w:r>
      <w:r w:rsidRPr="00D1198B">
        <w:rPr>
          <w:rFonts w:ascii="Century Schoolbook" w:hAnsi="Century Schoolbook"/>
          <w:color w:val="000000"/>
          <w:sz w:val="20"/>
        </w:rPr>
        <w:t>All Alternates shall be ranked with descending order priority by the number of votes received. All ties shall be broken by Tellers using coin toss </w:t>
      </w:r>
      <w:r w:rsidRPr="00D1198B">
        <w:rPr>
          <w:rFonts w:ascii="Century Schoolbook" w:hAnsi="Century Schoolbook"/>
          <w:sz w:val="20"/>
        </w:rPr>
        <w:t>or drawing names if more than two (2) candidates are tied.</w:t>
      </w:r>
    </w:p>
    <w:p w14:paraId="1772E80C" w14:textId="77777777" w:rsidR="00C75196" w:rsidRPr="0093074C" w:rsidRDefault="00C75196">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93074C">
        <w:rPr>
          <w:rFonts w:ascii="Century Schoolbook" w:hAnsi="Century Schoolbook"/>
          <w:b/>
          <w:snapToGrid w:val="0"/>
          <w:sz w:val="20"/>
        </w:rPr>
        <w:t xml:space="preserve">Candidate addresses: </w:t>
      </w:r>
      <w:r w:rsidRPr="0093074C">
        <w:rPr>
          <w:rFonts w:ascii="Century Schoolbook" w:hAnsi="Century Schoolbook"/>
          <w:snapToGrid w:val="0"/>
          <w:sz w:val="20"/>
        </w:rPr>
        <w:t xml:space="preserve">Nominees for delegate or alternate may address the Convention for the purpose of stating their qualifications and views on issues or candidates for a period not to exceed thirty (30) seconds.  </w:t>
      </w:r>
    </w:p>
    <w:p w14:paraId="2E3CC48A" w14:textId="3F296694" w:rsidR="00C75196" w:rsidRPr="0093074C" w:rsidRDefault="00C75196" w:rsidP="005C1123">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93074C">
        <w:rPr>
          <w:rFonts w:ascii="Century Schoolbook" w:hAnsi="Century Schoolbook"/>
          <w:b/>
          <w:sz w:val="20"/>
        </w:rPr>
        <w:t xml:space="preserve">Candidate qualifications: </w:t>
      </w:r>
      <w:r w:rsidRPr="0093074C">
        <w:rPr>
          <w:rFonts w:ascii="Century Schoolbook" w:hAnsi="Century Schoolbook"/>
          <w:b/>
          <w:sz w:val="20"/>
          <w:u w:val="single"/>
        </w:rPr>
        <w:t>Any person seeking to be elected as Delegate or Alternate must be an eligible voter in the Congressional District.</w:t>
      </w:r>
      <w:r w:rsidRPr="0093074C">
        <w:rPr>
          <w:rFonts w:ascii="Century Schoolbook" w:hAnsi="Century Schoolbook"/>
          <w:sz w:val="20"/>
        </w:rPr>
        <w:t xml:space="preserve"> </w:t>
      </w:r>
      <w:r w:rsidR="003661B8" w:rsidRPr="0093074C">
        <w:rPr>
          <w:rFonts w:ascii="Century Schoolbook" w:hAnsi="Century Schoolbook"/>
          <w:i/>
          <w:sz w:val="20"/>
        </w:rPr>
        <w:t>[State Party Constitution Article VIII, Section 3]</w:t>
      </w:r>
    </w:p>
    <w:p w14:paraId="05670FE7" w14:textId="4BE5B58E" w:rsidR="00425B5A" w:rsidRPr="0093074C" w:rsidRDefault="00C75196">
      <w:pPr>
        <w:pStyle w:val="ListParagraph"/>
        <w:numPr>
          <w:ilvl w:val="0"/>
          <w:numId w:val="11"/>
        </w:numPr>
        <w:tabs>
          <w:tab w:val="left" w:pos="1170"/>
        </w:tabs>
        <w:spacing w:before="14" w:after="240"/>
        <w:textAlignment w:val="baseline"/>
        <w:rPr>
          <w:rFonts w:ascii="Century Schoolbook" w:eastAsia="Libre Baskerville" w:hAnsi="Century Schoolbook" w:cs="Libre Baskerville"/>
          <w:b/>
        </w:rPr>
      </w:pPr>
      <w:r w:rsidRPr="0093074C">
        <w:rPr>
          <w:rFonts w:ascii="Century Schoolbook" w:hAnsi="Century Schoolbook"/>
          <w:b/>
          <w:snapToGrid w:val="0"/>
          <w:sz w:val="20"/>
        </w:rPr>
        <w:t xml:space="preserve">Invalid ballots: </w:t>
      </w:r>
      <w:r w:rsidRPr="0093074C">
        <w:rPr>
          <w:rFonts w:ascii="Century Schoolbook" w:hAnsi="Century Schoolbook"/>
          <w:snapToGrid w:val="0"/>
          <w:sz w:val="20"/>
        </w:rPr>
        <w:t>Each ballot cast shall vote for exactly</w:t>
      </w:r>
      <w:r w:rsidR="00AD6FE2">
        <w:rPr>
          <w:rFonts w:ascii="Century Schoolbook" w:hAnsi="Century Schoolbook"/>
          <w:snapToGrid w:val="0"/>
          <w:sz w:val="20"/>
        </w:rPr>
        <w:t xml:space="preserve"> the allotted number of Delegates</w:t>
      </w:r>
      <w:r w:rsidRPr="0093074C">
        <w:rPr>
          <w:rFonts w:ascii="Century Schoolbook" w:hAnsi="Century Schoolbook"/>
          <w:snapToGrid w:val="0"/>
          <w:sz w:val="20"/>
        </w:rPr>
        <w:t xml:space="preserve"> or it shall be declared an invalid ballot. Any ballot casting a vote for a candidate who did not appear before the Search/Nominating Committee shall be declared an invalid ballot.</w:t>
      </w:r>
      <w:r w:rsidR="009C0668" w:rsidRPr="0093074C">
        <w:rPr>
          <w:rFonts w:ascii="Century Schoolbook" w:hAnsi="Century Schoolbook"/>
          <w:snapToGrid w:val="0"/>
          <w:sz w:val="20"/>
        </w:rPr>
        <w:t xml:space="preserve"> </w:t>
      </w:r>
      <w:r w:rsidR="00425B5A" w:rsidRPr="0093074C">
        <w:rPr>
          <w:rFonts w:ascii="Century Schoolbook" w:eastAsia="Libre Baskerville" w:hAnsi="Century Schoolbook" w:cs="Libre Baskerville"/>
          <w:b/>
        </w:rPr>
        <w:br w:type="page"/>
      </w:r>
    </w:p>
    <w:p w14:paraId="642A71CE" w14:textId="47D75F8D" w:rsidR="00C75196" w:rsidRPr="0093074C" w:rsidRDefault="00C42FFA">
      <w:pPr>
        <w:tabs>
          <w:tab w:val="left" w:pos="1170"/>
        </w:tabs>
        <w:spacing w:before="14" w:after="240"/>
        <w:jc w:val="center"/>
        <w:textAlignment w:val="baseline"/>
        <w:rPr>
          <w:rFonts w:ascii="Century Schoolbook" w:hAnsi="Century Schoolbook" w:cs="Arial"/>
          <w:b/>
          <w:color w:val="000000"/>
        </w:rPr>
      </w:pPr>
      <w:r w:rsidRPr="0093074C">
        <w:rPr>
          <w:rFonts w:ascii="Century Schoolbook" w:eastAsia="Libre Baskerville" w:hAnsi="Century Schoolbook" w:cs="Libre Baskerville"/>
          <w:b/>
        </w:rPr>
        <w:lastRenderedPageBreak/>
        <w:t xml:space="preserve">ELECTION OF STATE CENTRAL COMMITTEE DELEGATES AND ALTERNATES </w:t>
      </w:r>
    </w:p>
    <w:p w14:paraId="034B14A5" w14:textId="25365BCF"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eastAsia="Libre Baskerville" w:hAnsi="Century Schoolbook" w:cs="Libre Baskerville"/>
          <w:b/>
          <w:sz w:val="20"/>
        </w:rPr>
        <w:t xml:space="preserve">Search/Nominating Committee: </w:t>
      </w:r>
      <w:r w:rsidRPr="00F2403C">
        <w:rPr>
          <w:rFonts w:ascii="Century Schoolbook" w:eastAsia="Libre Baskerville" w:hAnsi="Century Schoolbook" w:cs="Libre Baskerville"/>
          <w:sz w:val="20"/>
        </w:rPr>
        <w:t xml:space="preserve">Each person seeking election as a delegate or alternate to the State Central Committee must appear before the Search/Nominating Committee. </w:t>
      </w:r>
      <w:r w:rsidR="002169A4" w:rsidRPr="00F2403C">
        <w:rPr>
          <w:rFonts w:ascii="Century Schoolbook" w:eastAsia="Libre Baskerville" w:hAnsi="Century Schoolbook" w:cs="Libre Baskerville"/>
          <w:sz w:val="20"/>
        </w:rPr>
        <w:t xml:space="preserve"> This is accomplished by having their name affixed to a Search/Nominating Committee Form set forth for that purpose.</w:t>
      </w:r>
      <w:r w:rsidRPr="00F2403C">
        <w:rPr>
          <w:rFonts w:ascii="Century Schoolbook" w:eastAsia="Libre Baskerville" w:hAnsi="Century Schoolbook" w:cs="Libre Baskerville"/>
          <w:sz w:val="20"/>
        </w:rPr>
        <w:t xml:space="preserve"> The Search/Nominating Committee shall report the names of all persons who appear before them</w:t>
      </w:r>
      <w:r w:rsidR="00F96D1B" w:rsidRPr="00F2403C">
        <w:rPr>
          <w:rFonts w:ascii="Century Schoolbook" w:eastAsia="Libre Baskerville" w:hAnsi="Century Schoolbook" w:cs="Libre Baskerville"/>
          <w:sz w:val="20"/>
        </w:rPr>
        <w:t xml:space="preserve"> </w:t>
      </w:r>
      <w:r w:rsidR="00F96D1B" w:rsidRPr="00F2403C">
        <w:rPr>
          <w:rFonts w:ascii="Century Schoolbook" w:hAnsi="Century Schoolbook"/>
          <w:snapToGrid w:val="0"/>
          <w:sz w:val="20"/>
        </w:rPr>
        <w:t>and who meet the stipulations in Rule #</w:t>
      </w:r>
      <w:r w:rsidR="00C75196" w:rsidRPr="00F2403C">
        <w:rPr>
          <w:rFonts w:ascii="Century Schoolbook" w:hAnsi="Century Schoolbook"/>
          <w:snapToGrid w:val="0"/>
          <w:sz w:val="20"/>
        </w:rPr>
        <w:t>5</w:t>
      </w:r>
      <w:r w:rsidR="00C4704A" w:rsidRPr="00F2403C">
        <w:rPr>
          <w:rFonts w:ascii="Century Schoolbook" w:hAnsi="Century Schoolbook"/>
          <w:snapToGrid w:val="0"/>
          <w:sz w:val="20"/>
        </w:rPr>
        <w:t>4</w:t>
      </w:r>
      <w:r w:rsidRPr="00F2403C">
        <w:rPr>
          <w:rFonts w:ascii="Century Schoolbook" w:eastAsia="Libre Baskerville" w:hAnsi="Century Schoolbook" w:cs="Libre Baskerville"/>
          <w:sz w:val="20"/>
        </w:rPr>
        <w:t xml:space="preserve">. Nominations for delegates and alternates shall remain open for </w:t>
      </w:r>
      <w:r w:rsidR="00236F63" w:rsidRPr="00F2403C">
        <w:rPr>
          <w:rFonts w:ascii="Century Schoolbook" w:eastAsia="Libre Baskerville" w:hAnsi="Century Schoolbook" w:cs="Libre Baskerville"/>
          <w:sz w:val="20"/>
        </w:rPr>
        <w:t xml:space="preserve">ten (10) minutes </w:t>
      </w:r>
      <w:r w:rsidRPr="00F2403C">
        <w:rPr>
          <w:rFonts w:ascii="Century Schoolbook" w:eastAsia="Libre Baskerville" w:hAnsi="Century Schoolbook" w:cs="Libre Baskerville"/>
          <w:strike/>
          <w:sz w:val="20"/>
        </w:rPr>
        <w:t xml:space="preserve"> </w:t>
      </w:r>
      <w:r w:rsidRPr="00F2403C">
        <w:rPr>
          <w:rFonts w:ascii="Century Schoolbook" w:eastAsia="Libre Baskerville" w:hAnsi="Century Schoolbook" w:cs="Libre Baskerville"/>
          <w:sz w:val="20"/>
        </w:rPr>
        <w:t>after adoption of these rules.</w:t>
      </w:r>
    </w:p>
    <w:p w14:paraId="128B3AF5" w14:textId="566B95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eastAsia="Libre Baskerville" w:hAnsi="Century Schoolbook" w:cs="Libre Baskerville"/>
          <w:b/>
          <w:sz w:val="20"/>
        </w:rPr>
        <w:t xml:space="preserve">Election by Congressional District sub-caucuses: </w:t>
      </w:r>
      <w:r w:rsidRPr="00F2403C">
        <w:rPr>
          <w:rFonts w:ascii="Century Schoolbook" w:eastAsia="Libre Baskerville" w:hAnsi="Century Schoolbook" w:cs="Libre Baskerville"/>
          <w:sz w:val="20"/>
        </w:rPr>
        <w:t xml:space="preserve">The Convention shall divide into sub-caucuses by Congressional District before balloting for the election of delegates and </w:t>
      </w:r>
      <w:r w:rsidRPr="00F2403C">
        <w:rPr>
          <w:rFonts w:ascii="Century Schoolbook" w:eastAsia="Libre Baskerville" w:hAnsi="Century Schoolbook" w:cs="Libre Baskerville"/>
          <w:color w:val="000000" w:themeColor="text1"/>
          <w:sz w:val="20"/>
        </w:rPr>
        <w:t xml:space="preserve">alternates to the State Central Committee. The voting for delegates and alternates shall be conducted by the delegates and seated alternates in each Congressional District, with </w:t>
      </w:r>
      <w:r w:rsidR="00C043DD" w:rsidRPr="00F2403C">
        <w:rPr>
          <w:rFonts w:ascii="Century Schoolbook" w:eastAsia="Libre Baskerville" w:hAnsi="Century Schoolbook" w:cs="Libre Baskerville"/>
          <w:color w:val="000000" w:themeColor="text1"/>
          <w:sz w:val="20"/>
        </w:rPr>
        <w:t>five (5)</w:t>
      </w:r>
      <w:r w:rsidR="00AA17D4" w:rsidRPr="00F2403C">
        <w:rPr>
          <w:rFonts w:ascii="Century Schoolbook" w:eastAsia="Libre Baskerville" w:hAnsi="Century Schoolbook" w:cs="Libre Baskerville"/>
          <w:color w:val="000000" w:themeColor="text1"/>
          <w:sz w:val="20"/>
        </w:rPr>
        <w:t xml:space="preserve"> </w:t>
      </w:r>
      <w:r w:rsidRPr="00F2403C">
        <w:rPr>
          <w:rFonts w:ascii="Century Schoolbook" w:eastAsia="Libre Baskerville" w:hAnsi="Century Schoolbook" w:cs="Libre Baskerville"/>
          <w:color w:val="000000" w:themeColor="text1"/>
          <w:sz w:val="20"/>
        </w:rPr>
        <w:t xml:space="preserve">delegates elected in the Sixth Congressional District and </w:t>
      </w:r>
      <w:r w:rsidR="00C043DD" w:rsidRPr="00F2403C">
        <w:rPr>
          <w:rFonts w:ascii="Century Schoolbook" w:eastAsia="Libre Baskerville" w:hAnsi="Century Schoolbook" w:cs="Libre Baskerville"/>
          <w:color w:val="000000" w:themeColor="text1"/>
          <w:sz w:val="20"/>
        </w:rPr>
        <w:t>one (1)</w:t>
      </w:r>
      <w:r w:rsidRPr="00F2403C">
        <w:rPr>
          <w:rFonts w:ascii="Century Schoolbook" w:eastAsia="Libre Baskerville" w:hAnsi="Century Schoolbook" w:cs="Libre Baskerville"/>
          <w:color w:val="000000" w:themeColor="text1"/>
          <w:sz w:val="20"/>
        </w:rPr>
        <w:t xml:space="preserve"> delegate elected in the Third Congressional District. Each Congressional </w:t>
      </w:r>
      <w:r w:rsidRPr="00F2403C">
        <w:rPr>
          <w:rFonts w:ascii="Century Schoolbook" w:eastAsia="Libre Baskerville" w:hAnsi="Century Schoolbook" w:cs="Libre Baskerville"/>
          <w:sz w:val="20"/>
        </w:rPr>
        <w:t xml:space="preserve">District sub-caucus can </w:t>
      </w:r>
      <w:r w:rsidRPr="00F2403C">
        <w:rPr>
          <w:rFonts w:ascii="Century Schoolbook" w:eastAsia="Libre Baskerville" w:hAnsi="Century Schoolbook" w:cs="Libre Baskerville"/>
          <w:color w:val="000000" w:themeColor="text1"/>
          <w:sz w:val="20"/>
        </w:rPr>
        <w:t>elect up to</w:t>
      </w:r>
      <w:r w:rsidR="00F96D1B" w:rsidRPr="00F2403C">
        <w:rPr>
          <w:rFonts w:ascii="Century Schoolbook" w:eastAsia="Libre Baskerville" w:hAnsi="Century Schoolbook" w:cs="Libre Baskerville"/>
          <w:color w:val="000000" w:themeColor="text1"/>
          <w:sz w:val="20"/>
        </w:rPr>
        <w:t xml:space="preserve"> three</w:t>
      </w:r>
      <w:r w:rsidRPr="00F2403C">
        <w:rPr>
          <w:rFonts w:ascii="Century Schoolbook" w:eastAsia="Libre Baskerville" w:hAnsi="Century Schoolbook" w:cs="Libre Baskerville"/>
          <w:color w:val="000000" w:themeColor="text1"/>
          <w:sz w:val="20"/>
        </w:rPr>
        <w:t xml:space="preserve"> alternates</w:t>
      </w:r>
      <w:r w:rsidR="00F96D1B" w:rsidRPr="00F2403C">
        <w:rPr>
          <w:rFonts w:ascii="Century Schoolbook" w:eastAsia="Libre Baskerville" w:hAnsi="Century Schoolbook" w:cs="Libre Baskerville"/>
          <w:color w:val="000000" w:themeColor="text1"/>
          <w:sz w:val="20"/>
        </w:rPr>
        <w:t xml:space="preserve"> for each Delegate</w:t>
      </w:r>
      <w:r w:rsidRPr="00F2403C">
        <w:rPr>
          <w:rFonts w:ascii="Century Schoolbook" w:eastAsia="Libre Baskerville" w:hAnsi="Century Schoolbook" w:cs="Libre Baskerville"/>
          <w:sz w:val="20"/>
        </w:rPr>
        <w:t xml:space="preserve">. </w:t>
      </w:r>
    </w:p>
    <w:p w14:paraId="52B2014F" w14:textId="77777777"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eastAsia="Libre Baskerville" w:hAnsi="Century Schoolbook" w:cs="Libre Baskerville"/>
          <w:b/>
          <w:sz w:val="20"/>
        </w:rPr>
        <w:t xml:space="preserve">Election on a single ballot: </w:t>
      </w:r>
      <w:r w:rsidRPr="00F2403C">
        <w:rPr>
          <w:rFonts w:ascii="Century Schoolbook" w:eastAsia="Libre Baskerville" w:hAnsi="Century Schoolbook" w:cs="Libre Baskerville"/>
          <w:sz w:val="20"/>
        </w:rPr>
        <w:t>Each Congressional District sub-caucus shall elect State Central Committee delegates and alternates on one ballot with descending order priority to establish ranking of alternates. In the event of a tie, a coin toss, in the presence of the Chief Teller and two witnesses, shall decide the rank.</w:t>
      </w:r>
    </w:p>
    <w:p w14:paraId="73966792" w14:textId="63080024" w:rsidR="00C75196" w:rsidRPr="00F2403C" w:rsidRDefault="00F96D1B" w:rsidP="005C1123">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hAnsi="Century Schoolbook"/>
          <w:b/>
          <w:sz w:val="20"/>
        </w:rPr>
        <w:t xml:space="preserve">Candidate qualifications: </w:t>
      </w:r>
      <w:r w:rsidRPr="00F2403C">
        <w:rPr>
          <w:rFonts w:ascii="Century Schoolbook" w:hAnsi="Century Schoolbook"/>
          <w:sz w:val="20"/>
        </w:rPr>
        <w:t>Any person seeking to be elected as State Central Delegate or Alternate must be an eligible voter in the Congressional District.</w:t>
      </w:r>
      <w:r w:rsidR="007334AF" w:rsidRPr="00F2403C">
        <w:rPr>
          <w:rFonts w:ascii="Century Schoolbook" w:hAnsi="Century Schoolbook"/>
          <w:i/>
          <w:sz w:val="20"/>
        </w:rPr>
        <w:t xml:space="preserve"> [State Party Constitution Article IX, Section 4]</w:t>
      </w:r>
    </w:p>
    <w:p w14:paraId="525A5593" w14:textId="4DB8E0CC" w:rsidR="00C75196" w:rsidRPr="00F2403C" w:rsidRDefault="00C42FFA">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eastAsia="Libre Baskerville" w:hAnsi="Century Schoolbook" w:cs="Libre Baskerville"/>
          <w:b/>
          <w:sz w:val="20"/>
        </w:rPr>
        <w:t xml:space="preserve">Candidate addresses: </w:t>
      </w:r>
      <w:r w:rsidRPr="00F2403C">
        <w:rPr>
          <w:rFonts w:ascii="Century Schoolbook" w:eastAsia="Libre Baskerville" w:hAnsi="Century Schoolbook" w:cs="Libre Baskerville"/>
          <w:sz w:val="20"/>
        </w:rPr>
        <w:t xml:space="preserve">Nominees for delegate or alternate to the State Central Committee may address the Convention for the purpose of stating their qualifications and views on issues or candidates for a period not to exceed one minute. </w:t>
      </w:r>
    </w:p>
    <w:p w14:paraId="784C178D" w14:textId="525CA683" w:rsidR="00F02092" w:rsidRPr="00F2403C" w:rsidRDefault="00C42FFA" w:rsidP="00C043DD">
      <w:pPr>
        <w:pStyle w:val="ListParagraph"/>
        <w:numPr>
          <w:ilvl w:val="0"/>
          <w:numId w:val="11"/>
        </w:numPr>
        <w:tabs>
          <w:tab w:val="left" w:pos="1170"/>
        </w:tabs>
        <w:spacing w:before="14" w:after="240"/>
        <w:textAlignment w:val="baseline"/>
        <w:rPr>
          <w:rFonts w:ascii="Century Schoolbook" w:hAnsi="Century Schoolbook" w:cs="Arial"/>
          <w:b/>
          <w:color w:val="000000"/>
          <w:sz w:val="20"/>
        </w:rPr>
      </w:pPr>
      <w:r w:rsidRPr="00F2403C">
        <w:rPr>
          <w:rFonts w:ascii="Century Schoolbook" w:eastAsia="Libre Baskerville" w:hAnsi="Century Schoolbook" w:cs="Libre Baskerville"/>
          <w:b/>
          <w:sz w:val="20"/>
        </w:rPr>
        <w:t xml:space="preserve">Invalid ballots: </w:t>
      </w:r>
      <w:r w:rsidRPr="00F2403C">
        <w:rPr>
          <w:rFonts w:ascii="Century Schoolbook" w:eastAsia="Libre Baskerville" w:hAnsi="Century Schoolbook" w:cs="Libre Baskerville"/>
          <w:sz w:val="20"/>
        </w:rPr>
        <w:t xml:space="preserve">Each ballot cast shall vote </w:t>
      </w:r>
      <w:r w:rsidR="00AD6FE2" w:rsidRPr="00F2403C">
        <w:rPr>
          <w:rFonts w:ascii="Century Schoolbook" w:hAnsi="Century Schoolbook"/>
          <w:snapToGrid w:val="0"/>
          <w:sz w:val="20"/>
        </w:rPr>
        <w:t xml:space="preserve">for exactly the allotted number of Delegates </w:t>
      </w:r>
      <w:r w:rsidRPr="00F2403C">
        <w:rPr>
          <w:rFonts w:ascii="Century Schoolbook" w:eastAsia="Libre Baskerville" w:hAnsi="Century Schoolbook" w:cs="Libre Baskerville"/>
          <w:sz w:val="20"/>
        </w:rPr>
        <w:t>or it shall be declared an invalid ballot. Any ballot casting a vote for a candidate who did not appear before the Search/Nominating Committee shall be declared an invalid ballot.</w:t>
      </w:r>
    </w:p>
    <w:sectPr w:rsidR="00F02092" w:rsidRPr="00F2403C" w:rsidSect="00C4704A">
      <w:footerReference w:type="even" r:id="rId8"/>
      <w:footerReference w:type="default" r:id="rId9"/>
      <w:pgSz w:w="12240" w:h="15840"/>
      <w:pgMar w:top="1440" w:right="1800" w:bottom="1440" w:left="1800"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A3B2" w14:textId="77777777" w:rsidR="00680827" w:rsidRDefault="00680827">
      <w:r>
        <w:separator/>
      </w:r>
    </w:p>
  </w:endnote>
  <w:endnote w:type="continuationSeparator" w:id="0">
    <w:p w14:paraId="1670AB54" w14:textId="77777777" w:rsidR="00680827" w:rsidRDefault="0068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ibre Baskerville">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E4D4" w14:textId="77777777" w:rsidR="0099150B" w:rsidRDefault="00F21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18DC2" w14:textId="77777777" w:rsidR="0099150B" w:rsidRDefault="0068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A851" w14:textId="77777777" w:rsidR="0099150B" w:rsidRDefault="00F21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480">
      <w:rPr>
        <w:rStyle w:val="PageNumber"/>
        <w:noProof/>
      </w:rPr>
      <w:t>2</w:t>
    </w:r>
    <w:r>
      <w:rPr>
        <w:rStyle w:val="PageNumber"/>
      </w:rPr>
      <w:fldChar w:fldCharType="end"/>
    </w:r>
  </w:p>
  <w:p w14:paraId="53D1DE73" w14:textId="77777777" w:rsidR="0099150B" w:rsidRDefault="0068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F8A6" w14:textId="77777777" w:rsidR="00680827" w:rsidRDefault="00680827">
      <w:r>
        <w:separator/>
      </w:r>
    </w:p>
  </w:footnote>
  <w:footnote w:type="continuationSeparator" w:id="0">
    <w:p w14:paraId="3462C12B" w14:textId="77777777" w:rsidR="00680827" w:rsidRDefault="0068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C17"/>
    <w:multiLevelType w:val="hybridMultilevel"/>
    <w:tmpl w:val="F1EA3F7E"/>
    <w:lvl w:ilvl="0" w:tplc="5D10CB1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AA72FF"/>
    <w:multiLevelType w:val="hybridMultilevel"/>
    <w:tmpl w:val="04E05330"/>
    <w:lvl w:ilvl="0" w:tplc="3BD0E3C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9BA"/>
    <w:multiLevelType w:val="hybridMultilevel"/>
    <w:tmpl w:val="8DB82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456F"/>
    <w:multiLevelType w:val="hybridMultilevel"/>
    <w:tmpl w:val="CEF88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1B63"/>
    <w:multiLevelType w:val="multilevel"/>
    <w:tmpl w:val="B970B3AE"/>
    <w:lvl w:ilvl="0">
      <w:start w:val="2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A710B0D"/>
    <w:multiLevelType w:val="hybridMultilevel"/>
    <w:tmpl w:val="99420CE2"/>
    <w:lvl w:ilvl="0" w:tplc="66985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574"/>
    <w:multiLevelType w:val="multilevel"/>
    <w:tmpl w:val="2F5EA3EE"/>
    <w:lvl w:ilvl="0">
      <w:start w:val="25"/>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1C2B6071"/>
    <w:multiLevelType w:val="hybridMultilevel"/>
    <w:tmpl w:val="B0C853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55F31"/>
    <w:multiLevelType w:val="multilevel"/>
    <w:tmpl w:val="C1C06586"/>
    <w:lvl w:ilvl="0">
      <w:start w:val="1"/>
      <w:numFmt w:val="decimal"/>
      <w:lvlText w:val="%1)"/>
      <w:lvlJc w:val="left"/>
      <w:pPr>
        <w:ind w:left="360" w:hanging="360"/>
      </w:pPr>
      <w:rPr>
        <w:sz w:val="20"/>
        <w:szCs w:val="20"/>
      </w:r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777807"/>
    <w:multiLevelType w:val="hybridMultilevel"/>
    <w:tmpl w:val="0AA0DD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F8189A"/>
    <w:multiLevelType w:val="hybridMultilevel"/>
    <w:tmpl w:val="DCECC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5A05"/>
    <w:multiLevelType w:val="hybridMultilevel"/>
    <w:tmpl w:val="52C237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FF66F1"/>
    <w:multiLevelType w:val="hybridMultilevel"/>
    <w:tmpl w:val="0354025E"/>
    <w:lvl w:ilvl="0" w:tplc="66985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81900"/>
    <w:multiLevelType w:val="hybridMultilevel"/>
    <w:tmpl w:val="6FDA8D90"/>
    <w:lvl w:ilvl="0" w:tplc="B7CCC3E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C2CE3"/>
    <w:multiLevelType w:val="hybridMultilevel"/>
    <w:tmpl w:val="AED83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088"/>
    <w:multiLevelType w:val="singleLevel"/>
    <w:tmpl w:val="7EF29004"/>
    <w:lvl w:ilvl="0">
      <w:start w:val="4"/>
      <w:numFmt w:val="lowerLetter"/>
      <w:lvlText w:val="%1."/>
      <w:lvlJc w:val="left"/>
      <w:pPr>
        <w:tabs>
          <w:tab w:val="num" w:pos="1080"/>
        </w:tabs>
        <w:ind w:left="1080" w:hanging="360"/>
      </w:pPr>
      <w:rPr>
        <w:rFonts w:hint="default"/>
      </w:rPr>
    </w:lvl>
  </w:abstractNum>
  <w:abstractNum w:abstractNumId="16" w15:restartNumberingAfterBreak="0">
    <w:nsid w:val="671A2F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900351"/>
    <w:multiLevelType w:val="singleLevel"/>
    <w:tmpl w:val="04090017"/>
    <w:lvl w:ilvl="0">
      <w:start w:val="1"/>
      <w:numFmt w:val="lowerLetter"/>
      <w:lvlText w:val="%1)"/>
      <w:lvlJc w:val="left"/>
      <w:pPr>
        <w:ind w:left="1080" w:hanging="360"/>
      </w:pPr>
      <w:rPr>
        <w:rFonts w:hint="default"/>
      </w:rPr>
    </w:lvl>
  </w:abstractNum>
  <w:abstractNum w:abstractNumId="18" w15:restartNumberingAfterBreak="0">
    <w:nsid w:val="6A7C7687"/>
    <w:multiLevelType w:val="hybridMultilevel"/>
    <w:tmpl w:val="D3469B3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9"/>
  </w:num>
  <w:num w:numId="4">
    <w:abstractNumId w:val="18"/>
  </w:num>
  <w:num w:numId="5">
    <w:abstractNumId w:val="7"/>
  </w:num>
  <w:num w:numId="6">
    <w:abstractNumId w:val="0"/>
  </w:num>
  <w:num w:numId="7">
    <w:abstractNumId w:val="1"/>
  </w:num>
  <w:num w:numId="8">
    <w:abstractNumId w:val="13"/>
  </w:num>
  <w:num w:numId="9">
    <w:abstractNumId w:val="4"/>
  </w:num>
  <w:num w:numId="10">
    <w:abstractNumId w:val="6"/>
  </w:num>
  <w:num w:numId="11">
    <w:abstractNumId w:val="8"/>
  </w:num>
  <w:num w:numId="12">
    <w:abstractNumId w:val="5"/>
  </w:num>
  <w:num w:numId="13">
    <w:abstractNumId w:val="12"/>
  </w:num>
  <w:num w:numId="14">
    <w:abstractNumId w:val="16"/>
  </w:num>
  <w:num w:numId="15">
    <w:abstractNumId w:val="10"/>
  </w:num>
  <w:num w:numId="16">
    <w:abstractNumId w:val="11"/>
  </w:num>
  <w:num w:numId="17">
    <w:abstractNumId w:val="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FA"/>
    <w:rsid w:val="000065A8"/>
    <w:rsid w:val="000068E8"/>
    <w:rsid w:val="00007B56"/>
    <w:rsid w:val="0001331C"/>
    <w:rsid w:val="000174C0"/>
    <w:rsid w:val="0002511A"/>
    <w:rsid w:val="0003689D"/>
    <w:rsid w:val="00047F37"/>
    <w:rsid w:val="00077D70"/>
    <w:rsid w:val="00094980"/>
    <w:rsid w:val="000B09FE"/>
    <w:rsid w:val="000C0D85"/>
    <w:rsid w:val="000C2673"/>
    <w:rsid w:val="000D3F9D"/>
    <w:rsid w:val="001000BF"/>
    <w:rsid w:val="00103A5F"/>
    <w:rsid w:val="001073A6"/>
    <w:rsid w:val="00107616"/>
    <w:rsid w:val="00114B36"/>
    <w:rsid w:val="00121D09"/>
    <w:rsid w:val="00132B6B"/>
    <w:rsid w:val="00132EE9"/>
    <w:rsid w:val="0014352D"/>
    <w:rsid w:val="0016729D"/>
    <w:rsid w:val="00181CE9"/>
    <w:rsid w:val="00183FFA"/>
    <w:rsid w:val="00186ECD"/>
    <w:rsid w:val="00191013"/>
    <w:rsid w:val="00191C30"/>
    <w:rsid w:val="00194060"/>
    <w:rsid w:val="001B46A6"/>
    <w:rsid w:val="001C1015"/>
    <w:rsid w:val="001C4524"/>
    <w:rsid w:val="001D3CD2"/>
    <w:rsid w:val="0021063D"/>
    <w:rsid w:val="002169A4"/>
    <w:rsid w:val="002208CF"/>
    <w:rsid w:val="00223534"/>
    <w:rsid w:val="00236F63"/>
    <w:rsid w:val="00244C10"/>
    <w:rsid w:val="002470B8"/>
    <w:rsid w:val="00277AC4"/>
    <w:rsid w:val="002805B3"/>
    <w:rsid w:val="00280E74"/>
    <w:rsid w:val="002A577E"/>
    <w:rsid w:val="002C5A77"/>
    <w:rsid w:val="002E12DC"/>
    <w:rsid w:val="002E35B8"/>
    <w:rsid w:val="002F070C"/>
    <w:rsid w:val="00304169"/>
    <w:rsid w:val="003067CC"/>
    <w:rsid w:val="003068C5"/>
    <w:rsid w:val="00307894"/>
    <w:rsid w:val="003170E9"/>
    <w:rsid w:val="00330631"/>
    <w:rsid w:val="00336E51"/>
    <w:rsid w:val="003452BC"/>
    <w:rsid w:val="003511FB"/>
    <w:rsid w:val="00356795"/>
    <w:rsid w:val="00365700"/>
    <w:rsid w:val="003661B8"/>
    <w:rsid w:val="00381F58"/>
    <w:rsid w:val="00393650"/>
    <w:rsid w:val="003A2A0E"/>
    <w:rsid w:val="003B1842"/>
    <w:rsid w:val="003B3C6C"/>
    <w:rsid w:val="003B53E2"/>
    <w:rsid w:val="003C10F7"/>
    <w:rsid w:val="003D14E5"/>
    <w:rsid w:val="00405B8A"/>
    <w:rsid w:val="00416C45"/>
    <w:rsid w:val="00425B5A"/>
    <w:rsid w:val="00430C43"/>
    <w:rsid w:val="00444E2A"/>
    <w:rsid w:val="00464103"/>
    <w:rsid w:val="00483CBA"/>
    <w:rsid w:val="00487B31"/>
    <w:rsid w:val="004B724A"/>
    <w:rsid w:val="004C4288"/>
    <w:rsid w:val="004F50CE"/>
    <w:rsid w:val="004F73B7"/>
    <w:rsid w:val="0050266E"/>
    <w:rsid w:val="0053380D"/>
    <w:rsid w:val="00552C87"/>
    <w:rsid w:val="005616FE"/>
    <w:rsid w:val="005672AA"/>
    <w:rsid w:val="00585FCF"/>
    <w:rsid w:val="005A0E97"/>
    <w:rsid w:val="005A5CFF"/>
    <w:rsid w:val="005C1123"/>
    <w:rsid w:val="005D3DA3"/>
    <w:rsid w:val="005D68BB"/>
    <w:rsid w:val="005E2922"/>
    <w:rsid w:val="005E67B1"/>
    <w:rsid w:val="00623306"/>
    <w:rsid w:val="00630292"/>
    <w:rsid w:val="00645B5D"/>
    <w:rsid w:val="00680827"/>
    <w:rsid w:val="006874AE"/>
    <w:rsid w:val="006B04B8"/>
    <w:rsid w:val="006B576F"/>
    <w:rsid w:val="006D3AF8"/>
    <w:rsid w:val="006E2AA4"/>
    <w:rsid w:val="006F2BD2"/>
    <w:rsid w:val="00700B84"/>
    <w:rsid w:val="007120E4"/>
    <w:rsid w:val="007334AF"/>
    <w:rsid w:val="00734F67"/>
    <w:rsid w:val="00737AF9"/>
    <w:rsid w:val="00742788"/>
    <w:rsid w:val="007752D4"/>
    <w:rsid w:val="007807FF"/>
    <w:rsid w:val="00782642"/>
    <w:rsid w:val="00785C62"/>
    <w:rsid w:val="00794C56"/>
    <w:rsid w:val="007951D4"/>
    <w:rsid w:val="00795A20"/>
    <w:rsid w:val="007B4446"/>
    <w:rsid w:val="007C2522"/>
    <w:rsid w:val="007D17D1"/>
    <w:rsid w:val="007E7360"/>
    <w:rsid w:val="007F61EF"/>
    <w:rsid w:val="008012D2"/>
    <w:rsid w:val="00816116"/>
    <w:rsid w:val="00840D38"/>
    <w:rsid w:val="0084372C"/>
    <w:rsid w:val="008554CF"/>
    <w:rsid w:val="00860C87"/>
    <w:rsid w:val="008A1035"/>
    <w:rsid w:val="008B19B2"/>
    <w:rsid w:val="008D2BB8"/>
    <w:rsid w:val="008E1CED"/>
    <w:rsid w:val="0091163A"/>
    <w:rsid w:val="0092621E"/>
    <w:rsid w:val="00927746"/>
    <w:rsid w:val="0093074C"/>
    <w:rsid w:val="00941BA8"/>
    <w:rsid w:val="009608B3"/>
    <w:rsid w:val="009655CD"/>
    <w:rsid w:val="0098783A"/>
    <w:rsid w:val="009A7CE4"/>
    <w:rsid w:val="009B6E14"/>
    <w:rsid w:val="009C0668"/>
    <w:rsid w:val="009D7D9D"/>
    <w:rsid w:val="00A160C2"/>
    <w:rsid w:val="00A25EA8"/>
    <w:rsid w:val="00A4048C"/>
    <w:rsid w:val="00A41AA9"/>
    <w:rsid w:val="00A45B32"/>
    <w:rsid w:val="00A62BD7"/>
    <w:rsid w:val="00A67E34"/>
    <w:rsid w:val="00A81C4A"/>
    <w:rsid w:val="00AA17D4"/>
    <w:rsid w:val="00AA1A0B"/>
    <w:rsid w:val="00AB28EF"/>
    <w:rsid w:val="00AB2DBB"/>
    <w:rsid w:val="00AC0322"/>
    <w:rsid w:val="00AD6FE2"/>
    <w:rsid w:val="00B03F33"/>
    <w:rsid w:val="00B15220"/>
    <w:rsid w:val="00B43F38"/>
    <w:rsid w:val="00B812AA"/>
    <w:rsid w:val="00BA15B1"/>
    <w:rsid w:val="00BC743F"/>
    <w:rsid w:val="00BD43E7"/>
    <w:rsid w:val="00BE62DB"/>
    <w:rsid w:val="00BF2056"/>
    <w:rsid w:val="00BF33BD"/>
    <w:rsid w:val="00BF3867"/>
    <w:rsid w:val="00C043DD"/>
    <w:rsid w:val="00C1003F"/>
    <w:rsid w:val="00C1361E"/>
    <w:rsid w:val="00C137FD"/>
    <w:rsid w:val="00C255BF"/>
    <w:rsid w:val="00C30156"/>
    <w:rsid w:val="00C327BC"/>
    <w:rsid w:val="00C42FFA"/>
    <w:rsid w:val="00C46A71"/>
    <w:rsid w:val="00C4704A"/>
    <w:rsid w:val="00C75196"/>
    <w:rsid w:val="00C76D6B"/>
    <w:rsid w:val="00C81AF9"/>
    <w:rsid w:val="00CA0FCB"/>
    <w:rsid w:val="00CA45DE"/>
    <w:rsid w:val="00CB5D42"/>
    <w:rsid w:val="00CD233D"/>
    <w:rsid w:val="00CD34ED"/>
    <w:rsid w:val="00CE2EF3"/>
    <w:rsid w:val="00CE57D3"/>
    <w:rsid w:val="00CF454B"/>
    <w:rsid w:val="00D00C44"/>
    <w:rsid w:val="00D01973"/>
    <w:rsid w:val="00D05EA8"/>
    <w:rsid w:val="00D05F2B"/>
    <w:rsid w:val="00D1198B"/>
    <w:rsid w:val="00D218C7"/>
    <w:rsid w:val="00D42781"/>
    <w:rsid w:val="00D43505"/>
    <w:rsid w:val="00D47008"/>
    <w:rsid w:val="00D52480"/>
    <w:rsid w:val="00D86D43"/>
    <w:rsid w:val="00D958EB"/>
    <w:rsid w:val="00D97E1C"/>
    <w:rsid w:val="00DA2F4D"/>
    <w:rsid w:val="00DA701D"/>
    <w:rsid w:val="00DC5873"/>
    <w:rsid w:val="00E05320"/>
    <w:rsid w:val="00E07C21"/>
    <w:rsid w:val="00E10E47"/>
    <w:rsid w:val="00E31AD2"/>
    <w:rsid w:val="00E41B4B"/>
    <w:rsid w:val="00E60FC3"/>
    <w:rsid w:val="00E92A23"/>
    <w:rsid w:val="00EA2970"/>
    <w:rsid w:val="00EC6D62"/>
    <w:rsid w:val="00F02092"/>
    <w:rsid w:val="00F1226C"/>
    <w:rsid w:val="00F20120"/>
    <w:rsid w:val="00F21847"/>
    <w:rsid w:val="00F2403C"/>
    <w:rsid w:val="00F40C44"/>
    <w:rsid w:val="00F5185A"/>
    <w:rsid w:val="00F56A46"/>
    <w:rsid w:val="00F67725"/>
    <w:rsid w:val="00F87901"/>
    <w:rsid w:val="00F96D1B"/>
    <w:rsid w:val="00FB56ED"/>
    <w:rsid w:val="00FC7508"/>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2E13"/>
  <w14:defaultImageDpi w14:val="32767"/>
  <w15:docId w15:val="{4DC8A170-9AA4-0A49-AA09-092CD676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24"/>
    <w:rPr>
      <w:rFonts w:ascii="Times New Roman" w:hAnsi="Times New Roman" w:cs="Times New Roman"/>
    </w:rPr>
  </w:style>
  <w:style w:type="paragraph" w:styleId="Heading1">
    <w:name w:val="heading 1"/>
    <w:basedOn w:val="Normal"/>
    <w:next w:val="Normal"/>
    <w:link w:val="Heading1Char"/>
    <w:qFormat/>
    <w:rsid w:val="00C42FFA"/>
    <w:pPr>
      <w:keepNext/>
      <w:widowControl w:val="0"/>
      <w:spacing w:line="240" w:lineRule="atLeast"/>
      <w:outlineLvl w:val="0"/>
    </w:pPr>
    <w:rPr>
      <w:rFonts w:eastAsia="Times New Roman"/>
      <w:b/>
      <w:snapToGrid w:val="0"/>
      <w:szCs w:val="20"/>
      <w:u w:val="single"/>
    </w:rPr>
  </w:style>
  <w:style w:type="paragraph" w:styleId="Heading2">
    <w:name w:val="heading 2"/>
    <w:basedOn w:val="Normal"/>
    <w:next w:val="Normal"/>
    <w:link w:val="Heading2Char"/>
    <w:uiPriority w:val="9"/>
    <w:semiHidden/>
    <w:unhideWhenUsed/>
    <w:qFormat/>
    <w:rsid w:val="00114B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FFA"/>
    <w:rPr>
      <w:rFonts w:ascii="Times New Roman" w:eastAsia="Times New Roman" w:hAnsi="Times New Roman" w:cs="Times New Roman"/>
      <w:b/>
      <w:snapToGrid w:val="0"/>
      <w:szCs w:val="20"/>
      <w:u w:val="single"/>
    </w:rPr>
  </w:style>
  <w:style w:type="paragraph" w:styleId="Footer">
    <w:name w:val="footer"/>
    <w:basedOn w:val="Normal"/>
    <w:link w:val="FooterChar"/>
    <w:rsid w:val="00C42FFA"/>
    <w:pPr>
      <w:tabs>
        <w:tab w:val="center" w:pos="4320"/>
        <w:tab w:val="right" w:pos="8640"/>
      </w:tabs>
    </w:pPr>
    <w:rPr>
      <w:rFonts w:ascii="Arial" w:eastAsia="Times New Roman" w:hAnsi="Arial"/>
      <w:szCs w:val="20"/>
    </w:rPr>
  </w:style>
  <w:style w:type="character" w:customStyle="1" w:styleId="FooterChar">
    <w:name w:val="Footer Char"/>
    <w:basedOn w:val="DefaultParagraphFont"/>
    <w:link w:val="Footer"/>
    <w:rsid w:val="00C42FFA"/>
    <w:rPr>
      <w:rFonts w:ascii="Arial" w:eastAsia="Times New Roman" w:hAnsi="Arial" w:cs="Times New Roman"/>
      <w:szCs w:val="20"/>
    </w:rPr>
  </w:style>
  <w:style w:type="character" w:styleId="PageNumber">
    <w:name w:val="page number"/>
    <w:basedOn w:val="DefaultParagraphFont"/>
    <w:rsid w:val="00C42FFA"/>
  </w:style>
  <w:style w:type="character" w:styleId="Strong">
    <w:name w:val="Strong"/>
    <w:uiPriority w:val="22"/>
    <w:qFormat/>
    <w:rsid w:val="00C42FFA"/>
    <w:rPr>
      <w:b/>
      <w:bCs/>
    </w:rPr>
  </w:style>
  <w:style w:type="paragraph" w:styleId="ListParagraph">
    <w:name w:val="List Paragraph"/>
    <w:basedOn w:val="Normal"/>
    <w:uiPriority w:val="34"/>
    <w:qFormat/>
    <w:rsid w:val="00C42FFA"/>
    <w:pPr>
      <w:ind w:left="720"/>
    </w:pPr>
    <w:rPr>
      <w:rFonts w:ascii="Arial" w:eastAsia="Times New Roman" w:hAnsi="Arial"/>
      <w:szCs w:val="20"/>
    </w:rPr>
  </w:style>
  <w:style w:type="paragraph" w:customStyle="1" w:styleId="Normal1">
    <w:name w:val="Normal1"/>
    <w:rsid w:val="00C42FFA"/>
    <w:rPr>
      <w:rFonts w:ascii="Arial" w:eastAsia="Arial" w:hAnsi="Arial" w:cs="Arial"/>
      <w:color w:val="000000"/>
      <w:szCs w:val="20"/>
    </w:rPr>
  </w:style>
  <w:style w:type="character" w:styleId="LineNumber">
    <w:name w:val="line number"/>
    <w:basedOn w:val="DefaultParagraphFont"/>
    <w:uiPriority w:val="99"/>
    <w:semiHidden/>
    <w:unhideWhenUsed/>
    <w:rsid w:val="00C42FFA"/>
  </w:style>
  <w:style w:type="paragraph" w:styleId="DocumentMap">
    <w:name w:val="Document Map"/>
    <w:basedOn w:val="Normal"/>
    <w:link w:val="DocumentMapChar"/>
    <w:uiPriority w:val="99"/>
    <w:semiHidden/>
    <w:unhideWhenUsed/>
    <w:rsid w:val="00223534"/>
  </w:style>
  <w:style w:type="character" w:customStyle="1" w:styleId="DocumentMapChar">
    <w:name w:val="Document Map Char"/>
    <w:basedOn w:val="DefaultParagraphFont"/>
    <w:link w:val="DocumentMap"/>
    <w:uiPriority w:val="99"/>
    <w:semiHidden/>
    <w:rsid w:val="00223534"/>
    <w:rPr>
      <w:rFonts w:ascii="Times New Roman" w:eastAsia="Times New Roman" w:hAnsi="Times New Roman" w:cs="Times New Roman"/>
    </w:rPr>
  </w:style>
  <w:style w:type="paragraph" w:styleId="Revision">
    <w:name w:val="Revision"/>
    <w:hidden/>
    <w:uiPriority w:val="99"/>
    <w:semiHidden/>
    <w:rsid w:val="00223534"/>
    <w:rPr>
      <w:rFonts w:ascii="Arial" w:eastAsia="Times New Roman" w:hAnsi="Arial" w:cs="Times New Roman"/>
      <w:szCs w:val="20"/>
    </w:rPr>
  </w:style>
  <w:style w:type="paragraph" w:styleId="BalloonText">
    <w:name w:val="Balloon Text"/>
    <w:basedOn w:val="Normal"/>
    <w:link w:val="BalloonTextChar"/>
    <w:uiPriority w:val="99"/>
    <w:semiHidden/>
    <w:unhideWhenUsed/>
    <w:rsid w:val="00223534"/>
    <w:rPr>
      <w:rFonts w:eastAsia="Times New Roman"/>
      <w:sz w:val="18"/>
      <w:szCs w:val="18"/>
    </w:rPr>
  </w:style>
  <w:style w:type="character" w:customStyle="1" w:styleId="BalloonTextChar">
    <w:name w:val="Balloon Text Char"/>
    <w:basedOn w:val="DefaultParagraphFont"/>
    <w:link w:val="BalloonText"/>
    <w:uiPriority w:val="99"/>
    <w:semiHidden/>
    <w:rsid w:val="0022353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B46A6"/>
    <w:rPr>
      <w:sz w:val="18"/>
      <w:szCs w:val="18"/>
    </w:rPr>
  </w:style>
  <w:style w:type="paragraph" w:styleId="CommentText">
    <w:name w:val="annotation text"/>
    <w:basedOn w:val="Normal"/>
    <w:link w:val="CommentTextChar"/>
    <w:uiPriority w:val="99"/>
    <w:unhideWhenUsed/>
    <w:rsid w:val="001B46A6"/>
    <w:rPr>
      <w:rFonts w:ascii="Arial" w:eastAsia="Times New Roman" w:hAnsi="Arial"/>
    </w:rPr>
  </w:style>
  <w:style w:type="character" w:customStyle="1" w:styleId="CommentTextChar">
    <w:name w:val="Comment Text Char"/>
    <w:basedOn w:val="DefaultParagraphFont"/>
    <w:link w:val="CommentText"/>
    <w:uiPriority w:val="99"/>
    <w:rsid w:val="001B46A6"/>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1B46A6"/>
    <w:rPr>
      <w:b/>
      <w:bCs/>
      <w:sz w:val="20"/>
      <w:szCs w:val="20"/>
    </w:rPr>
  </w:style>
  <w:style w:type="character" w:customStyle="1" w:styleId="CommentSubjectChar">
    <w:name w:val="Comment Subject Char"/>
    <w:basedOn w:val="CommentTextChar"/>
    <w:link w:val="CommentSubject"/>
    <w:uiPriority w:val="99"/>
    <w:semiHidden/>
    <w:rsid w:val="001B46A6"/>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114B3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114B36"/>
  </w:style>
  <w:style w:type="character" w:customStyle="1" w:styleId="vg-sm">
    <w:name w:val="vg-sm"/>
    <w:basedOn w:val="DefaultParagraphFont"/>
    <w:rsid w:val="00114B36"/>
  </w:style>
  <w:style w:type="character" w:customStyle="1" w:styleId="dt">
    <w:name w:val="dt"/>
    <w:basedOn w:val="DefaultParagraphFont"/>
    <w:rsid w:val="00114B36"/>
  </w:style>
  <w:style w:type="character" w:styleId="Hyperlink">
    <w:name w:val="Hyperlink"/>
    <w:basedOn w:val="DefaultParagraphFont"/>
    <w:uiPriority w:val="99"/>
    <w:unhideWhenUsed/>
    <w:rsid w:val="00AA1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14">
      <w:bodyDiv w:val="1"/>
      <w:marLeft w:val="0"/>
      <w:marRight w:val="0"/>
      <w:marTop w:val="0"/>
      <w:marBottom w:val="0"/>
      <w:divBdr>
        <w:top w:val="none" w:sz="0" w:space="0" w:color="auto"/>
        <w:left w:val="none" w:sz="0" w:space="0" w:color="auto"/>
        <w:bottom w:val="none" w:sz="0" w:space="0" w:color="auto"/>
        <w:right w:val="none" w:sz="0" w:space="0" w:color="auto"/>
      </w:divBdr>
      <w:divsChild>
        <w:div w:id="23536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369">
      <w:bodyDiv w:val="1"/>
      <w:marLeft w:val="0"/>
      <w:marRight w:val="0"/>
      <w:marTop w:val="0"/>
      <w:marBottom w:val="0"/>
      <w:divBdr>
        <w:top w:val="none" w:sz="0" w:space="0" w:color="auto"/>
        <w:left w:val="none" w:sz="0" w:space="0" w:color="auto"/>
        <w:bottom w:val="none" w:sz="0" w:space="0" w:color="auto"/>
        <w:right w:val="none" w:sz="0" w:space="0" w:color="auto"/>
      </w:divBdr>
    </w:div>
    <w:div w:id="617956038">
      <w:bodyDiv w:val="1"/>
      <w:marLeft w:val="0"/>
      <w:marRight w:val="0"/>
      <w:marTop w:val="0"/>
      <w:marBottom w:val="0"/>
      <w:divBdr>
        <w:top w:val="none" w:sz="0" w:space="0" w:color="auto"/>
        <w:left w:val="none" w:sz="0" w:space="0" w:color="auto"/>
        <w:bottom w:val="none" w:sz="0" w:space="0" w:color="auto"/>
        <w:right w:val="none" w:sz="0" w:space="0" w:color="auto"/>
      </w:divBdr>
    </w:div>
    <w:div w:id="770317158">
      <w:bodyDiv w:val="1"/>
      <w:marLeft w:val="0"/>
      <w:marRight w:val="0"/>
      <w:marTop w:val="0"/>
      <w:marBottom w:val="0"/>
      <w:divBdr>
        <w:top w:val="none" w:sz="0" w:space="0" w:color="auto"/>
        <w:left w:val="none" w:sz="0" w:space="0" w:color="auto"/>
        <w:bottom w:val="none" w:sz="0" w:space="0" w:color="auto"/>
        <w:right w:val="none" w:sz="0" w:space="0" w:color="auto"/>
      </w:divBdr>
      <w:divsChild>
        <w:div w:id="627780722">
          <w:marLeft w:val="0"/>
          <w:marRight w:val="0"/>
          <w:marTop w:val="0"/>
          <w:marBottom w:val="0"/>
          <w:divBdr>
            <w:top w:val="none" w:sz="0" w:space="0" w:color="auto"/>
            <w:left w:val="none" w:sz="0" w:space="0" w:color="auto"/>
            <w:bottom w:val="none" w:sz="0" w:space="0" w:color="auto"/>
            <w:right w:val="none" w:sz="0" w:space="0" w:color="auto"/>
          </w:divBdr>
        </w:div>
        <w:div w:id="843593423">
          <w:marLeft w:val="0"/>
          <w:marRight w:val="0"/>
          <w:marTop w:val="0"/>
          <w:marBottom w:val="0"/>
          <w:divBdr>
            <w:top w:val="none" w:sz="0" w:space="0" w:color="auto"/>
            <w:left w:val="none" w:sz="0" w:space="0" w:color="auto"/>
            <w:bottom w:val="none" w:sz="0" w:space="0" w:color="auto"/>
            <w:right w:val="none" w:sz="0" w:space="0" w:color="auto"/>
          </w:divBdr>
        </w:div>
      </w:divsChild>
    </w:div>
    <w:div w:id="779374487">
      <w:bodyDiv w:val="1"/>
      <w:marLeft w:val="0"/>
      <w:marRight w:val="0"/>
      <w:marTop w:val="0"/>
      <w:marBottom w:val="0"/>
      <w:divBdr>
        <w:top w:val="none" w:sz="0" w:space="0" w:color="auto"/>
        <w:left w:val="none" w:sz="0" w:space="0" w:color="auto"/>
        <w:bottom w:val="none" w:sz="0" w:space="0" w:color="auto"/>
        <w:right w:val="none" w:sz="0" w:space="0" w:color="auto"/>
      </w:divBdr>
    </w:div>
    <w:div w:id="786856123">
      <w:bodyDiv w:val="1"/>
      <w:marLeft w:val="0"/>
      <w:marRight w:val="0"/>
      <w:marTop w:val="0"/>
      <w:marBottom w:val="0"/>
      <w:divBdr>
        <w:top w:val="none" w:sz="0" w:space="0" w:color="auto"/>
        <w:left w:val="none" w:sz="0" w:space="0" w:color="auto"/>
        <w:bottom w:val="none" w:sz="0" w:space="0" w:color="auto"/>
        <w:right w:val="none" w:sz="0" w:space="0" w:color="auto"/>
      </w:divBdr>
    </w:div>
    <w:div w:id="854000369">
      <w:bodyDiv w:val="1"/>
      <w:marLeft w:val="0"/>
      <w:marRight w:val="0"/>
      <w:marTop w:val="0"/>
      <w:marBottom w:val="0"/>
      <w:divBdr>
        <w:top w:val="none" w:sz="0" w:space="0" w:color="auto"/>
        <w:left w:val="none" w:sz="0" w:space="0" w:color="auto"/>
        <w:bottom w:val="none" w:sz="0" w:space="0" w:color="auto"/>
        <w:right w:val="none" w:sz="0" w:space="0" w:color="auto"/>
      </w:divBdr>
      <w:divsChild>
        <w:div w:id="1788963605">
          <w:marLeft w:val="0"/>
          <w:marRight w:val="0"/>
          <w:marTop w:val="0"/>
          <w:marBottom w:val="285"/>
          <w:divBdr>
            <w:top w:val="none" w:sz="0" w:space="0" w:color="auto"/>
            <w:left w:val="none" w:sz="0" w:space="0" w:color="auto"/>
            <w:bottom w:val="none" w:sz="0" w:space="0" w:color="auto"/>
            <w:right w:val="none" w:sz="0" w:space="0" w:color="auto"/>
          </w:divBdr>
          <w:divsChild>
            <w:div w:id="15740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1135">
      <w:bodyDiv w:val="1"/>
      <w:marLeft w:val="0"/>
      <w:marRight w:val="0"/>
      <w:marTop w:val="0"/>
      <w:marBottom w:val="0"/>
      <w:divBdr>
        <w:top w:val="none" w:sz="0" w:space="0" w:color="auto"/>
        <w:left w:val="none" w:sz="0" w:space="0" w:color="auto"/>
        <w:bottom w:val="none" w:sz="0" w:space="0" w:color="auto"/>
        <w:right w:val="none" w:sz="0" w:space="0" w:color="auto"/>
      </w:divBdr>
    </w:div>
    <w:div w:id="1427577751">
      <w:bodyDiv w:val="1"/>
      <w:marLeft w:val="0"/>
      <w:marRight w:val="0"/>
      <w:marTop w:val="0"/>
      <w:marBottom w:val="0"/>
      <w:divBdr>
        <w:top w:val="none" w:sz="0" w:space="0" w:color="auto"/>
        <w:left w:val="none" w:sz="0" w:space="0" w:color="auto"/>
        <w:bottom w:val="none" w:sz="0" w:space="0" w:color="auto"/>
        <w:right w:val="none" w:sz="0" w:space="0" w:color="auto"/>
      </w:divBdr>
    </w:div>
    <w:div w:id="1670910248">
      <w:bodyDiv w:val="1"/>
      <w:marLeft w:val="0"/>
      <w:marRight w:val="0"/>
      <w:marTop w:val="0"/>
      <w:marBottom w:val="0"/>
      <w:divBdr>
        <w:top w:val="none" w:sz="0" w:space="0" w:color="auto"/>
        <w:left w:val="none" w:sz="0" w:space="0" w:color="auto"/>
        <w:bottom w:val="none" w:sz="0" w:space="0" w:color="auto"/>
        <w:right w:val="none" w:sz="0" w:space="0" w:color="auto"/>
      </w:divBdr>
    </w:div>
    <w:div w:id="1767847076">
      <w:bodyDiv w:val="1"/>
      <w:marLeft w:val="0"/>
      <w:marRight w:val="0"/>
      <w:marTop w:val="0"/>
      <w:marBottom w:val="0"/>
      <w:divBdr>
        <w:top w:val="none" w:sz="0" w:space="0" w:color="auto"/>
        <w:left w:val="none" w:sz="0" w:space="0" w:color="auto"/>
        <w:bottom w:val="none" w:sz="0" w:space="0" w:color="auto"/>
        <w:right w:val="none" w:sz="0" w:space="0" w:color="auto"/>
      </w:divBdr>
    </w:div>
    <w:div w:id="1866481651">
      <w:bodyDiv w:val="1"/>
      <w:marLeft w:val="0"/>
      <w:marRight w:val="0"/>
      <w:marTop w:val="0"/>
      <w:marBottom w:val="0"/>
      <w:divBdr>
        <w:top w:val="none" w:sz="0" w:space="0" w:color="auto"/>
        <w:left w:val="none" w:sz="0" w:space="0" w:color="auto"/>
        <w:bottom w:val="none" w:sz="0" w:space="0" w:color="auto"/>
        <w:right w:val="none" w:sz="0" w:space="0" w:color="auto"/>
      </w:divBdr>
      <w:divsChild>
        <w:div w:id="1064521499">
          <w:marLeft w:val="0"/>
          <w:marRight w:val="0"/>
          <w:marTop w:val="0"/>
          <w:marBottom w:val="0"/>
          <w:divBdr>
            <w:top w:val="none" w:sz="0" w:space="0" w:color="auto"/>
            <w:left w:val="none" w:sz="0" w:space="0" w:color="auto"/>
            <w:bottom w:val="none" w:sz="0" w:space="0" w:color="auto"/>
            <w:right w:val="none" w:sz="0" w:space="0" w:color="auto"/>
          </w:divBdr>
          <w:divsChild>
            <w:div w:id="458380896">
              <w:marLeft w:val="0"/>
              <w:marRight w:val="0"/>
              <w:marTop w:val="0"/>
              <w:marBottom w:val="0"/>
              <w:divBdr>
                <w:top w:val="none" w:sz="0" w:space="0" w:color="auto"/>
                <w:left w:val="none" w:sz="0" w:space="0" w:color="auto"/>
                <w:bottom w:val="none" w:sz="0" w:space="0" w:color="auto"/>
                <w:right w:val="none" w:sz="0" w:space="0" w:color="auto"/>
              </w:divBdr>
              <w:divsChild>
                <w:div w:id="14611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5191">
      <w:bodyDiv w:val="1"/>
      <w:marLeft w:val="0"/>
      <w:marRight w:val="0"/>
      <w:marTop w:val="0"/>
      <w:marBottom w:val="0"/>
      <w:divBdr>
        <w:top w:val="none" w:sz="0" w:space="0" w:color="auto"/>
        <w:left w:val="none" w:sz="0" w:space="0" w:color="auto"/>
        <w:bottom w:val="none" w:sz="0" w:space="0" w:color="auto"/>
        <w:right w:val="none" w:sz="0" w:space="0" w:color="auto"/>
      </w:divBdr>
      <w:divsChild>
        <w:div w:id="159468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C4F241-34B3-E54B-BE5F-76472587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aaarf@me.com</dc:creator>
  <cp:lastModifiedBy>Andy Aplikowski</cp:lastModifiedBy>
  <cp:revision>2</cp:revision>
  <cp:lastPrinted>2018-03-23T18:18:00Z</cp:lastPrinted>
  <dcterms:created xsi:type="dcterms:W3CDTF">2020-02-26T21:29:00Z</dcterms:created>
  <dcterms:modified xsi:type="dcterms:W3CDTF">2020-02-26T21:29:00Z</dcterms:modified>
</cp:coreProperties>
</file>